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6.011810302734375" w:line="240" w:lineRule="auto"/>
        <w:jc w:val="center"/>
        <w:rPr>
          <w:i w:val="1"/>
          <w:sz w:val="34.959999084472656"/>
          <w:szCs w:val="34.959999084472656"/>
        </w:rPr>
      </w:pPr>
      <w:r w:rsidDel="00000000" w:rsidR="00000000" w:rsidRPr="00000000">
        <w:rPr>
          <w:i w:val="1"/>
          <w:sz w:val="34.959999084472656"/>
          <w:szCs w:val="34.959999084472656"/>
          <w:rtl w:val="0"/>
        </w:rPr>
        <w:t xml:space="preserve">THIS IS A COPY. The original is in the </w:t>
      </w:r>
      <w:hyperlink r:id="rId6">
        <w:r w:rsidDel="00000000" w:rsidR="00000000" w:rsidRPr="00000000">
          <w:rPr>
            <w:i w:val="1"/>
            <w:color w:val="1155cc"/>
            <w:sz w:val="34.959999084472656"/>
            <w:szCs w:val="34.959999084472656"/>
            <w:u w:val="single"/>
            <w:rtl w:val="0"/>
          </w:rPr>
          <w:t xml:space="preserve">Succession Plan folder</w:t>
        </w:r>
      </w:hyperlink>
      <w:r w:rsidDel="00000000" w:rsidR="00000000" w:rsidRPr="00000000">
        <w:rPr>
          <w:i w:val="1"/>
          <w:sz w:val="34.959999084472656"/>
          <w:szCs w:val="34.959999084472656"/>
          <w:rtl w:val="0"/>
        </w:rPr>
        <w:t xml:space="preserve">. Currently the individuals who have access to the contents of the Succession Plan folder are:</w:t>
      </w:r>
    </w:p>
    <w:p w:rsidR="00000000" w:rsidDel="00000000" w:rsidP="00000000" w:rsidRDefault="00000000" w:rsidRPr="00000000" w14:paraId="00000002">
      <w:pPr>
        <w:widowControl w:val="0"/>
        <w:spacing w:before="6.011810302734375" w:line="240" w:lineRule="auto"/>
        <w:jc w:val="center"/>
        <w:rPr>
          <w:i w:val="1"/>
          <w:sz w:val="34.959999084472656"/>
          <w:szCs w:val="34.959999084472656"/>
        </w:rPr>
      </w:pPr>
      <w:r w:rsidDel="00000000" w:rsidR="00000000" w:rsidRPr="00000000">
        <w:rPr>
          <w:i w:val="1"/>
          <w:sz w:val="34.959999084472656"/>
          <w:szCs w:val="34.959999084472656"/>
          <w:rtl w:val="0"/>
        </w:rPr>
        <w:t xml:space="preserve">Tricia DeGraff, Executive Director</w:t>
      </w:r>
    </w:p>
    <w:p w:rsidR="00000000" w:rsidDel="00000000" w:rsidP="00000000" w:rsidRDefault="00000000" w:rsidRPr="00000000" w14:paraId="00000003">
      <w:pPr>
        <w:widowControl w:val="0"/>
        <w:spacing w:before="6.011810302734375" w:line="240" w:lineRule="auto"/>
        <w:jc w:val="center"/>
        <w:rPr>
          <w:i w:val="1"/>
          <w:sz w:val="34.959999084472656"/>
          <w:szCs w:val="34.959999084472656"/>
        </w:rPr>
      </w:pPr>
      <w:r w:rsidDel="00000000" w:rsidR="00000000" w:rsidRPr="00000000">
        <w:rPr>
          <w:i w:val="1"/>
          <w:sz w:val="34.959999084472656"/>
          <w:szCs w:val="34.959999084472656"/>
          <w:rtl w:val="0"/>
        </w:rPr>
        <w:t xml:space="preserve">Phoebe Bassue-Devorce, Operations and Enrollment Coordinator</w:t>
      </w:r>
    </w:p>
    <w:p w:rsidR="00000000" w:rsidDel="00000000" w:rsidP="00000000" w:rsidRDefault="00000000" w:rsidRPr="00000000" w14:paraId="00000004">
      <w:pPr>
        <w:widowControl w:val="0"/>
        <w:spacing w:before="6.011810302734375" w:line="240" w:lineRule="auto"/>
        <w:jc w:val="center"/>
        <w:rPr>
          <w:i w:val="1"/>
          <w:sz w:val="34.959999084472656"/>
          <w:szCs w:val="34.959999084472656"/>
        </w:rPr>
      </w:pPr>
      <w:r w:rsidDel="00000000" w:rsidR="00000000" w:rsidRPr="00000000">
        <w:rPr>
          <w:i w:val="1"/>
          <w:sz w:val="34.959999084472656"/>
          <w:szCs w:val="34.959999084472656"/>
          <w:rtl w:val="0"/>
        </w:rPr>
        <w:t xml:space="preserve">Brad Epsten, Board President</w:t>
      </w:r>
    </w:p>
    <w:p w:rsidR="00000000" w:rsidDel="00000000" w:rsidP="00000000" w:rsidRDefault="00000000" w:rsidRPr="00000000" w14:paraId="00000005">
      <w:pPr>
        <w:widowControl w:val="0"/>
        <w:spacing w:before="6.011810302734375" w:line="240" w:lineRule="auto"/>
        <w:jc w:val="center"/>
        <w:rPr>
          <w:i w:val="1"/>
          <w:sz w:val="34.959999084472656"/>
          <w:szCs w:val="34.959999084472656"/>
        </w:rPr>
      </w:pPr>
      <w:r w:rsidDel="00000000" w:rsidR="00000000" w:rsidRPr="00000000">
        <w:rPr>
          <w:i w:val="1"/>
          <w:sz w:val="34.959999084472656"/>
          <w:szCs w:val="34.959999084472656"/>
          <w:rtl w:val="0"/>
        </w:rPr>
        <w:t xml:space="preserve">Cara Newell, Board Treasurer</w:t>
      </w:r>
    </w:p>
    <w:p w:rsidR="00000000" w:rsidDel="00000000" w:rsidP="00000000" w:rsidRDefault="00000000" w:rsidRPr="00000000" w14:paraId="00000006">
      <w:pPr>
        <w:widowControl w:val="0"/>
        <w:spacing w:line="240" w:lineRule="auto"/>
        <w:jc w:val="center"/>
        <w:rPr>
          <w:b w:val="1"/>
          <w:sz w:val="36"/>
          <w:szCs w:val="36"/>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7">
      <w:pPr>
        <w:widowControl w:val="0"/>
        <w:spacing w:line="240" w:lineRule="auto"/>
        <w:jc w:val="center"/>
        <w:rPr>
          <w:b w:val="1"/>
          <w:sz w:val="36"/>
          <w:szCs w:val="36"/>
        </w:rPr>
      </w:pPr>
      <w:r w:rsidDel="00000000" w:rsidR="00000000" w:rsidRPr="00000000">
        <w:rPr>
          <w:b w:val="1"/>
          <w:sz w:val="36"/>
          <w:szCs w:val="36"/>
        </w:rPr>
        <w:drawing>
          <wp:inline distB="114300" distT="114300" distL="114300" distR="114300">
            <wp:extent cx="1108474" cy="64446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08474" cy="644461"/>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spacing w:line="240" w:lineRule="auto"/>
        <w:jc w:val="center"/>
        <w:rPr>
          <w:b w:val="1"/>
          <w:sz w:val="36"/>
          <w:szCs w:val="36"/>
        </w:rPr>
      </w:pPr>
      <w:r w:rsidDel="00000000" w:rsidR="00000000" w:rsidRPr="00000000">
        <w:rPr>
          <w:b w:val="1"/>
          <w:sz w:val="36"/>
          <w:szCs w:val="36"/>
          <w:rtl w:val="0"/>
        </w:rPr>
        <w:t xml:space="preserve">Emergency Succession Plan  </w:t>
      </w:r>
    </w:p>
    <w:p w:rsidR="00000000" w:rsidDel="00000000" w:rsidP="00000000" w:rsidRDefault="00000000" w:rsidRPr="00000000" w14:paraId="00000009">
      <w:pPr>
        <w:widowControl w:val="0"/>
        <w:spacing w:before="120" w:line="240" w:lineRule="auto"/>
        <w:jc w:val="center"/>
        <w:rPr>
          <w:b w:val="1"/>
          <w:sz w:val="21.959999084472656"/>
          <w:szCs w:val="21.959999084472656"/>
        </w:rPr>
      </w:pPr>
      <w:r w:rsidDel="00000000" w:rsidR="00000000" w:rsidRPr="00000000">
        <w:rPr>
          <w:b w:val="1"/>
          <w:sz w:val="36"/>
          <w:szCs w:val="36"/>
          <w:rtl w:val="0"/>
        </w:rPr>
        <w:t xml:space="preserve">Academy for Integrated Arts</w:t>
      </w:r>
      <w:r w:rsidDel="00000000" w:rsidR="00000000" w:rsidRPr="00000000">
        <w:rPr>
          <w:rtl w:val="0"/>
        </w:rPr>
      </w:r>
    </w:p>
    <w:p w:rsidR="00000000" w:rsidDel="00000000" w:rsidP="00000000" w:rsidRDefault="00000000" w:rsidRPr="00000000" w14:paraId="0000000A">
      <w:pPr>
        <w:widowControl w:val="0"/>
        <w:spacing w:before="6.011810302734375" w:line="240" w:lineRule="auto"/>
        <w:rPr>
          <w:sz w:val="18.959999084472656"/>
          <w:szCs w:val="18.959999084472656"/>
        </w:rPr>
      </w:pPr>
      <w:r w:rsidDel="00000000" w:rsidR="00000000" w:rsidRPr="00000000">
        <w:rPr>
          <w:rtl w:val="0"/>
        </w:rPr>
      </w:r>
    </w:p>
    <w:p w:rsidR="00000000" w:rsidDel="00000000" w:rsidP="00000000" w:rsidRDefault="00000000" w:rsidRPr="00000000" w14:paraId="0000000B">
      <w:pPr>
        <w:widowControl w:val="0"/>
        <w:spacing w:before="6.011810302734375" w:line="240" w:lineRule="auto"/>
        <w:jc w:val="center"/>
        <w:rPr>
          <w:i w:val="1"/>
          <w:sz w:val="18.959999084472656"/>
          <w:szCs w:val="18.959999084472656"/>
        </w:rPr>
      </w:pPr>
      <w:r w:rsidDel="00000000" w:rsidR="00000000" w:rsidRPr="00000000">
        <w:rPr>
          <w:i w:val="1"/>
          <w:sz w:val="18.959999084472656"/>
          <w:szCs w:val="18.959999084472656"/>
          <w:rtl w:val="0"/>
        </w:rPr>
        <w:t xml:space="preserve">Updated 8.10.2023</w:t>
      </w:r>
    </w:p>
    <w:p w:rsidR="00000000" w:rsidDel="00000000" w:rsidP="00000000" w:rsidRDefault="00000000" w:rsidRPr="00000000" w14:paraId="0000000C">
      <w:pPr>
        <w:widowControl w:val="0"/>
        <w:spacing w:before="6.011810302734375" w:line="240" w:lineRule="auto"/>
        <w:jc w:val="center"/>
        <w:rPr>
          <w:i w:val="1"/>
          <w:sz w:val="18.959999084472656"/>
          <w:szCs w:val="18.959999084472656"/>
        </w:rPr>
      </w:pPr>
      <w:r w:rsidDel="00000000" w:rsidR="00000000" w:rsidRPr="00000000">
        <w:rPr>
          <w:rtl w:val="0"/>
        </w:rPr>
      </w:r>
    </w:p>
    <w:p w:rsidR="00000000" w:rsidDel="00000000" w:rsidP="00000000" w:rsidRDefault="00000000" w:rsidRPr="00000000" w14:paraId="0000000D">
      <w:pPr>
        <w:widowControl w:val="0"/>
        <w:spacing w:before="6.011810302734375" w:line="240" w:lineRule="auto"/>
        <w:rPr>
          <w:sz w:val="18.959999084472656"/>
          <w:szCs w:val="18.959999084472656"/>
        </w:rPr>
      </w:pPr>
      <w:r w:rsidDel="00000000" w:rsidR="00000000" w:rsidRPr="00000000">
        <w:rPr>
          <w:rtl w:val="0"/>
        </w:rPr>
      </w:r>
    </w:p>
    <w:p w:rsidR="00000000" w:rsidDel="00000000" w:rsidP="00000000" w:rsidRDefault="00000000" w:rsidRPr="00000000" w14:paraId="0000000E">
      <w:pPr>
        <w:widowControl w:val="0"/>
        <w:spacing w:after="200" w:before="6.011810302734375" w:line="240" w:lineRule="auto"/>
        <w:rPr>
          <w:b w:val="1"/>
          <w:sz w:val="26"/>
          <w:szCs w:val="26"/>
          <w:u w:val="single"/>
        </w:rPr>
      </w:pPr>
      <w:r w:rsidDel="00000000" w:rsidR="00000000" w:rsidRPr="00000000">
        <w:rPr>
          <w:b w:val="1"/>
          <w:sz w:val="26"/>
          <w:szCs w:val="26"/>
          <w:u w:val="single"/>
          <w:rtl w:val="0"/>
        </w:rPr>
        <w:t xml:space="preserve">Contents</w:t>
      </w:r>
    </w:p>
    <w:p w:rsidR="00000000" w:rsidDel="00000000" w:rsidP="00000000" w:rsidRDefault="00000000" w:rsidRPr="00000000" w14:paraId="0000000F">
      <w:pPr>
        <w:widowControl w:val="0"/>
        <w:numPr>
          <w:ilvl w:val="0"/>
          <w:numId w:val="3"/>
        </w:numPr>
        <w:spacing w:after="0" w:afterAutospacing="0" w:before="6.011810302734375" w:lineRule="auto"/>
        <w:ind w:left="720" w:hanging="360"/>
        <w:rPr>
          <w:b w:val="1"/>
        </w:rPr>
      </w:pPr>
      <w:hyperlink w:anchor="kix.a2e8nez40l36">
        <w:r w:rsidDel="00000000" w:rsidR="00000000" w:rsidRPr="00000000">
          <w:rPr>
            <w:b w:val="1"/>
            <w:color w:val="1155cc"/>
            <w:u w:val="single"/>
            <w:rtl w:val="0"/>
          </w:rPr>
          <w:t xml:space="preserve">Summary</w:t>
        </w:r>
      </w:hyperlink>
      <w:r w:rsidDel="00000000" w:rsidR="00000000" w:rsidRPr="00000000">
        <w:rPr>
          <w:rtl w:val="0"/>
        </w:rPr>
      </w:r>
    </w:p>
    <w:p w:rsidR="00000000" w:rsidDel="00000000" w:rsidP="00000000" w:rsidRDefault="00000000" w:rsidRPr="00000000" w14:paraId="00000010">
      <w:pPr>
        <w:widowControl w:val="0"/>
        <w:numPr>
          <w:ilvl w:val="0"/>
          <w:numId w:val="3"/>
        </w:numPr>
        <w:spacing w:after="0" w:afterAutospacing="0" w:before="0" w:beforeAutospacing="0" w:lineRule="auto"/>
        <w:ind w:left="720" w:hanging="360"/>
        <w:rPr>
          <w:b w:val="1"/>
        </w:rPr>
      </w:pPr>
      <w:hyperlink w:anchor="kix.vwpxt29fgmwb">
        <w:r w:rsidDel="00000000" w:rsidR="00000000" w:rsidRPr="00000000">
          <w:rPr>
            <w:b w:val="1"/>
            <w:color w:val="1155cc"/>
            <w:u w:val="single"/>
            <w:rtl w:val="0"/>
          </w:rPr>
          <w:t xml:space="preserve">Short Term Absence</w:t>
        </w:r>
      </w:hyperlink>
      <w:r w:rsidDel="00000000" w:rsidR="00000000" w:rsidRPr="00000000">
        <w:rPr>
          <w:rtl w:val="0"/>
        </w:rPr>
      </w:r>
    </w:p>
    <w:p w:rsidR="00000000" w:rsidDel="00000000" w:rsidP="00000000" w:rsidRDefault="00000000" w:rsidRPr="00000000" w14:paraId="00000011">
      <w:pPr>
        <w:widowControl w:val="0"/>
        <w:numPr>
          <w:ilvl w:val="0"/>
          <w:numId w:val="3"/>
        </w:numPr>
        <w:spacing w:after="0" w:afterAutospacing="0" w:before="0" w:beforeAutospacing="0" w:lineRule="auto"/>
        <w:ind w:left="720" w:hanging="360"/>
        <w:rPr>
          <w:b w:val="1"/>
        </w:rPr>
      </w:pPr>
      <w:hyperlink w:anchor="kix.sv0uo0izza20">
        <w:r w:rsidDel="00000000" w:rsidR="00000000" w:rsidRPr="00000000">
          <w:rPr>
            <w:b w:val="1"/>
            <w:color w:val="1155cc"/>
            <w:u w:val="single"/>
            <w:rtl w:val="0"/>
          </w:rPr>
          <w:t xml:space="preserve">Long Term Absence</w:t>
        </w:r>
      </w:hyperlink>
      <w:r w:rsidDel="00000000" w:rsidR="00000000" w:rsidRPr="00000000">
        <w:rPr>
          <w:rtl w:val="0"/>
        </w:rPr>
      </w:r>
    </w:p>
    <w:p w:rsidR="00000000" w:rsidDel="00000000" w:rsidP="00000000" w:rsidRDefault="00000000" w:rsidRPr="00000000" w14:paraId="00000012">
      <w:pPr>
        <w:widowControl w:val="0"/>
        <w:numPr>
          <w:ilvl w:val="0"/>
          <w:numId w:val="3"/>
        </w:numPr>
        <w:spacing w:after="0" w:afterAutospacing="0" w:before="0" w:beforeAutospacing="0" w:lineRule="auto"/>
        <w:ind w:left="720" w:hanging="360"/>
        <w:rPr>
          <w:b w:val="1"/>
        </w:rPr>
      </w:pPr>
      <w:hyperlink w:anchor="kix.4wqc0eu1y8cg">
        <w:r w:rsidDel="00000000" w:rsidR="00000000" w:rsidRPr="00000000">
          <w:rPr>
            <w:b w:val="1"/>
            <w:color w:val="1155cc"/>
            <w:u w:val="single"/>
            <w:rtl w:val="0"/>
          </w:rPr>
          <w:t xml:space="preserve">Permanent Absence</w:t>
        </w:r>
      </w:hyperlink>
      <w:r w:rsidDel="00000000" w:rsidR="00000000" w:rsidRPr="00000000">
        <w:rPr>
          <w:rtl w:val="0"/>
        </w:rPr>
      </w:r>
    </w:p>
    <w:p w:rsidR="00000000" w:rsidDel="00000000" w:rsidP="00000000" w:rsidRDefault="00000000" w:rsidRPr="00000000" w14:paraId="00000013">
      <w:pPr>
        <w:widowControl w:val="0"/>
        <w:numPr>
          <w:ilvl w:val="0"/>
          <w:numId w:val="3"/>
        </w:numPr>
        <w:spacing w:after="0" w:afterAutospacing="0" w:before="0" w:beforeAutospacing="0" w:lineRule="auto"/>
        <w:ind w:left="720" w:hanging="360"/>
        <w:rPr>
          <w:b w:val="1"/>
        </w:rPr>
      </w:pPr>
      <w:hyperlink w:anchor="kix.b6dcbipuu4jl">
        <w:r w:rsidDel="00000000" w:rsidR="00000000" w:rsidRPr="00000000">
          <w:rPr>
            <w:b w:val="1"/>
            <w:color w:val="1155cc"/>
            <w:u w:val="single"/>
            <w:rtl w:val="0"/>
          </w:rPr>
          <w:t xml:space="preserve">Information and Contact Inventory</w:t>
        </w:r>
      </w:hyperlink>
      <w:r w:rsidDel="00000000" w:rsidR="00000000" w:rsidRPr="00000000">
        <w:rPr>
          <w:rtl w:val="0"/>
        </w:rPr>
      </w:r>
    </w:p>
    <w:p w:rsidR="00000000" w:rsidDel="00000000" w:rsidP="00000000" w:rsidRDefault="00000000" w:rsidRPr="00000000" w14:paraId="00000014">
      <w:pPr>
        <w:widowControl w:val="0"/>
        <w:numPr>
          <w:ilvl w:val="0"/>
          <w:numId w:val="3"/>
        </w:numPr>
        <w:spacing w:before="0" w:beforeAutospacing="0" w:lineRule="auto"/>
        <w:ind w:left="720" w:hanging="360"/>
        <w:rPr>
          <w:b w:val="1"/>
        </w:rPr>
      </w:pPr>
      <w:hyperlink w:anchor="kix.vdlo3hu22e5v">
        <w:r w:rsidDel="00000000" w:rsidR="00000000" w:rsidRPr="00000000">
          <w:rPr>
            <w:b w:val="1"/>
            <w:color w:val="1155cc"/>
            <w:u w:val="single"/>
            <w:rtl w:val="0"/>
          </w:rPr>
          <w:t xml:space="preserve">Signatures of Approval</w:t>
        </w:r>
      </w:hyperlink>
      <w:r w:rsidDel="00000000" w:rsidR="00000000" w:rsidRPr="00000000">
        <w:rPr>
          <w:rtl w:val="0"/>
        </w:rPr>
      </w:r>
    </w:p>
    <w:p w:rsidR="00000000" w:rsidDel="00000000" w:rsidP="00000000" w:rsidRDefault="00000000" w:rsidRPr="00000000" w14:paraId="00000015">
      <w:pPr>
        <w:widowControl w:val="0"/>
        <w:spacing w:before="6.011810302734375" w:line="240" w:lineRule="auto"/>
        <w:rPr>
          <w:sz w:val="18.959999084472656"/>
          <w:szCs w:val="18.959999084472656"/>
        </w:rPr>
      </w:pPr>
      <w:r w:rsidDel="00000000" w:rsidR="00000000" w:rsidRPr="00000000">
        <w:rPr>
          <w:rtl w:val="0"/>
        </w:rPr>
      </w:r>
    </w:p>
    <w:bookmarkStart w:colFirst="0" w:colLast="0" w:name="kix.a2e8nez40l36" w:id="0"/>
    <w:bookmarkEnd w:id="0"/>
    <w:p w:rsidR="00000000" w:rsidDel="00000000" w:rsidP="00000000" w:rsidRDefault="00000000" w:rsidRPr="00000000" w14:paraId="00000016">
      <w:pPr>
        <w:widowControl w:val="0"/>
        <w:spacing w:line="316.3263130187988" w:lineRule="auto"/>
        <w:ind w:right="477.00927734375"/>
        <w:rPr>
          <w:b w:val="1"/>
          <w:sz w:val="24"/>
          <w:szCs w:val="24"/>
        </w:rPr>
      </w:pPr>
      <w:r w:rsidDel="00000000" w:rsidR="00000000" w:rsidRPr="00000000">
        <w:rPr>
          <w:b w:val="1"/>
          <w:sz w:val="24"/>
          <w:szCs w:val="24"/>
          <w:rtl w:val="0"/>
        </w:rPr>
        <w:t xml:space="preserve">Summary</w:t>
      </w:r>
    </w:p>
    <w:p w:rsidR="00000000" w:rsidDel="00000000" w:rsidP="00000000" w:rsidRDefault="00000000" w:rsidRPr="00000000" w14:paraId="00000017">
      <w:pPr>
        <w:widowControl w:val="0"/>
        <w:ind w:right="477.00927734375" w:firstLine="2.6468658447265625"/>
        <w:rPr>
          <w:sz w:val="18.959999084472656"/>
          <w:szCs w:val="18.959999084472656"/>
        </w:rPr>
      </w:pPr>
      <w:r w:rsidDel="00000000" w:rsidR="00000000" w:rsidRPr="00000000">
        <w:rPr>
          <w:sz w:val="18.959999084472656"/>
          <w:szCs w:val="18.959999084472656"/>
          <w:rtl w:val="0"/>
        </w:rPr>
        <w:t xml:space="preserve">The Board of Directors of Academy for Integrated Arts recognizes that this is a plan for contingencies due to the disability, death or unexpected departure of the Executive Director. If the organization is faced with the unlikely event of an untimely vacancy,  Academy for Integrated Arts has in place the following emergency succession plan to facilitate the transition to both interim and longer-term leadership.</w:t>
      </w:r>
    </w:p>
    <w:p w:rsidR="00000000" w:rsidDel="00000000" w:rsidP="00000000" w:rsidRDefault="00000000" w:rsidRPr="00000000" w14:paraId="00000018">
      <w:pPr>
        <w:widowControl w:val="0"/>
        <w:ind w:right="477.00927734375" w:firstLine="2.6468658447265625"/>
        <w:rPr>
          <w:sz w:val="18.959999084472656"/>
          <w:szCs w:val="18.959999084472656"/>
        </w:rPr>
      </w:pPr>
      <w:r w:rsidDel="00000000" w:rsidR="00000000" w:rsidRPr="00000000">
        <w:rPr>
          <w:rtl w:val="0"/>
        </w:rPr>
      </w:r>
    </w:p>
    <w:p w:rsidR="00000000" w:rsidDel="00000000" w:rsidP="00000000" w:rsidRDefault="00000000" w:rsidRPr="00000000" w14:paraId="00000019">
      <w:pPr>
        <w:widowControl w:val="0"/>
        <w:ind w:right="477.00927734375" w:firstLine="2.6468658447265625"/>
        <w:rPr>
          <w:sz w:val="18.959999084472656"/>
          <w:szCs w:val="18.959999084472656"/>
        </w:rPr>
      </w:pPr>
      <w:r w:rsidDel="00000000" w:rsidR="00000000" w:rsidRPr="00000000">
        <w:rPr>
          <w:sz w:val="18.959999084472656"/>
          <w:szCs w:val="18.959999084472656"/>
          <w:rtl w:val="0"/>
        </w:rPr>
        <w:t xml:space="preserve">In addition to planning for an emergency departure, Academy for Integrated Arts is engaging in ongoing succession planning to ensure the organization’s readiness for the next leadership transition.You can access the current organizational chart </w:t>
      </w:r>
      <w:hyperlink r:id="rId8">
        <w:r w:rsidDel="00000000" w:rsidR="00000000" w:rsidRPr="00000000">
          <w:rPr>
            <w:color w:val="1155cc"/>
            <w:sz w:val="18.959999084472656"/>
            <w:szCs w:val="18.959999084472656"/>
            <w:u w:val="single"/>
            <w:rtl w:val="0"/>
          </w:rPr>
          <w:t xml:space="preserve">here</w:t>
        </w:r>
      </w:hyperlink>
      <w:r w:rsidDel="00000000" w:rsidR="00000000" w:rsidRPr="00000000">
        <w:rPr>
          <w:sz w:val="18.959999084472656"/>
          <w:szCs w:val="18.959999084472656"/>
          <w:rtl w:val="0"/>
        </w:rPr>
        <w:t xml:space="preserve">. Succession planning action steps for the next 6-12 months can be found in </w:t>
      </w:r>
      <w:hyperlink r:id="rId9">
        <w:r w:rsidDel="00000000" w:rsidR="00000000" w:rsidRPr="00000000">
          <w:rPr>
            <w:color w:val="1155cc"/>
            <w:sz w:val="18.959999084472656"/>
            <w:szCs w:val="18.959999084472656"/>
            <w:u w:val="single"/>
            <w:rtl w:val="0"/>
          </w:rPr>
          <w:t xml:space="preserve">this document</w:t>
        </w:r>
      </w:hyperlink>
      <w:r w:rsidDel="00000000" w:rsidR="00000000" w:rsidRPr="00000000">
        <w:rPr>
          <w:sz w:val="18.959999084472656"/>
          <w:szCs w:val="18.959999084472656"/>
          <w:rtl w:val="0"/>
        </w:rPr>
        <w:t xml:space="preserve">. </w:t>
      </w:r>
    </w:p>
    <w:p w:rsidR="00000000" w:rsidDel="00000000" w:rsidP="00000000" w:rsidRDefault="00000000" w:rsidRPr="00000000" w14:paraId="0000001A">
      <w:pPr>
        <w:widowControl w:val="0"/>
        <w:spacing w:line="316.3263130187988" w:lineRule="auto"/>
        <w:ind w:right="477.00927734375" w:firstLine="2.6468658447265625"/>
        <w:rPr>
          <w:sz w:val="18.959999084472656"/>
          <w:szCs w:val="18.959999084472656"/>
        </w:rPr>
      </w:pPr>
      <w:r w:rsidDel="00000000" w:rsidR="00000000" w:rsidRPr="00000000">
        <w:rPr>
          <w:sz w:val="18.959999084472656"/>
          <w:szCs w:val="18.959999084472656"/>
          <w:rtl w:val="0"/>
        </w:rPr>
        <w:t xml:space="preserve">  </w:t>
      </w:r>
    </w:p>
    <w:bookmarkStart w:colFirst="0" w:colLast="0" w:name="kix.vwpxt29fgmwb" w:id="1"/>
    <w:bookmarkEnd w:id="1"/>
    <w:p w:rsidR="00000000" w:rsidDel="00000000" w:rsidP="00000000" w:rsidRDefault="00000000" w:rsidRPr="00000000" w14:paraId="0000001B">
      <w:pPr>
        <w:widowControl w:val="0"/>
        <w:spacing w:line="316.3263130187988" w:lineRule="auto"/>
        <w:ind w:right="477.00927734375"/>
        <w:rPr>
          <w:b w:val="1"/>
          <w:sz w:val="24"/>
          <w:szCs w:val="24"/>
        </w:rPr>
      </w:pPr>
      <w:r w:rsidDel="00000000" w:rsidR="00000000" w:rsidRPr="00000000">
        <w:rPr>
          <w:b w:val="1"/>
          <w:sz w:val="24"/>
          <w:szCs w:val="24"/>
          <w:rtl w:val="0"/>
        </w:rPr>
        <w:t xml:space="preserve">Short Term Absence</w:t>
      </w:r>
    </w:p>
    <w:p w:rsidR="00000000" w:rsidDel="00000000" w:rsidP="00000000" w:rsidRDefault="00000000" w:rsidRPr="00000000" w14:paraId="0000001C">
      <w:pPr>
        <w:rPr>
          <w:sz w:val="19"/>
          <w:szCs w:val="19"/>
        </w:rPr>
      </w:pPr>
      <w:r w:rsidDel="00000000" w:rsidR="00000000" w:rsidRPr="00000000">
        <w:rPr>
          <w:sz w:val="19"/>
          <w:szCs w:val="19"/>
          <w:rtl w:val="0"/>
        </w:rPr>
        <w:t xml:space="preserve">A short term absence is one of less than three months in which it is expected that the Executive Director will return to his/her position once the events precipitating the absence are resolved. An unplanned absence is one that arises unexpectedly, in contrast to a planned leave, such as a vacation or a sabbatical. In the event of an unplanned absence, The Board of  Directors authorizes the committee chairs of the Board of Directors to implement the terms of this emergency plan in the event of the unplanned absence of the Executive Director.  </w:t>
      </w:r>
    </w:p>
    <w:p w:rsidR="00000000" w:rsidDel="00000000" w:rsidP="00000000" w:rsidRDefault="00000000" w:rsidRPr="00000000" w14:paraId="0000001D">
      <w:pPr>
        <w:rPr>
          <w:sz w:val="19"/>
          <w:szCs w:val="19"/>
        </w:rPr>
      </w:pPr>
      <w:r w:rsidDel="00000000" w:rsidR="00000000" w:rsidRPr="00000000">
        <w:rPr>
          <w:rtl w:val="0"/>
        </w:rPr>
      </w:r>
    </w:p>
    <w:p w:rsidR="00000000" w:rsidDel="00000000" w:rsidP="00000000" w:rsidRDefault="00000000" w:rsidRPr="00000000" w14:paraId="0000001E">
      <w:pPr>
        <w:widowControl w:val="0"/>
        <w:spacing w:before="0.030517578125" w:lineRule="auto"/>
        <w:ind w:right="24.41650390625"/>
        <w:rPr>
          <w:sz w:val="19"/>
          <w:szCs w:val="19"/>
        </w:rPr>
      </w:pPr>
      <w:r w:rsidDel="00000000" w:rsidR="00000000" w:rsidRPr="00000000">
        <w:rPr>
          <w:sz w:val="19"/>
          <w:szCs w:val="19"/>
          <w:rtl w:val="0"/>
        </w:rPr>
        <w:t xml:space="preserve">In the event of an unplanned absence of the Executive Director, the Executive Director, Operations Coordinator or Principal is to immediately inform the Board Chair of the absence. As soon as it is feasible, the Chair should convene a meeting of the Board or Committee Chairs to affirm the procedures prescribed in this plan or to make modifications as the Committee deems appropriate.</w:t>
      </w:r>
    </w:p>
    <w:p w:rsidR="00000000" w:rsidDel="00000000" w:rsidP="00000000" w:rsidRDefault="00000000" w:rsidRPr="00000000" w14:paraId="0000001F">
      <w:pPr>
        <w:widowControl w:val="0"/>
        <w:spacing w:before="0.030517578125" w:lineRule="auto"/>
        <w:ind w:right="24.41650390625"/>
        <w:rPr>
          <w:sz w:val="19"/>
          <w:szCs w:val="19"/>
        </w:rPr>
      </w:pPr>
      <w:r w:rsidDel="00000000" w:rsidR="00000000" w:rsidRPr="00000000">
        <w:rPr>
          <w:rtl w:val="0"/>
        </w:rPr>
      </w:r>
    </w:p>
    <w:p w:rsidR="00000000" w:rsidDel="00000000" w:rsidP="00000000" w:rsidRDefault="00000000" w:rsidRPr="00000000" w14:paraId="00000020">
      <w:pPr>
        <w:widowControl w:val="0"/>
        <w:spacing w:before="0.030517578125" w:lineRule="auto"/>
        <w:ind w:right="24.41650390625"/>
        <w:rPr>
          <w:sz w:val="18.959999084472656"/>
          <w:szCs w:val="18.959999084472656"/>
        </w:rPr>
      </w:pPr>
      <w:r w:rsidDel="00000000" w:rsidR="00000000" w:rsidRPr="00000000">
        <w:rPr>
          <w:sz w:val="19"/>
          <w:szCs w:val="19"/>
          <w:rtl w:val="0"/>
        </w:rPr>
        <w:t xml:space="preserve">As of the time that this plan was approved, the position of Acting Executive Director will be: </w:t>
      </w:r>
      <w:r w:rsidDel="00000000" w:rsidR="00000000" w:rsidRPr="00000000">
        <w:rPr>
          <w:b w:val="1"/>
          <w:sz w:val="19"/>
          <w:szCs w:val="19"/>
          <w:rtl w:val="0"/>
        </w:rPr>
        <w:t xml:space="preserve">Karren Colbert, Principal. </w:t>
      </w:r>
      <w:r w:rsidDel="00000000" w:rsidR="00000000" w:rsidRPr="00000000">
        <w:rPr>
          <w:sz w:val="18.959999084472656"/>
          <w:szCs w:val="18.959999084472656"/>
          <w:rtl w:val="0"/>
        </w:rPr>
        <w:t xml:space="preserve">Ms. Colbert will take the lead on all communications and instructional aspects of the organization and report to the board. </w:t>
      </w:r>
      <w:r w:rsidDel="00000000" w:rsidR="00000000" w:rsidRPr="00000000">
        <w:rPr>
          <w:b w:val="1"/>
          <w:sz w:val="18.959999084472656"/>
          <w:szCs w:val="18.959999084472656"/>
          <w:rtl w:val="0"/>
        </w:rPr>
        <w:t xml:space="preserve">Phoebe Devorce Bassue, Operations and Enrollment Coordinator,</w:t>
      </w:r>
      <w:r w:rsidDel="00000000" w:rsidR="00000000" w:rsidRPr="00000000">
        <w:rPr>
          <w:sz w:val="18.959999084472656"/>
          <w:szCs w:val="18.959999084472656"/>
          <w:rtl w:val="0"/>
        </w:rPr>
        <w:t xml:space="preserve"> will take the lead on operations, including payroll and approving invoices. </w:t>
      </w:r>
    </w:p>
    <w:p w:rsidR="00000000" w:rsidDel="00000000" w:rsidP="00000000" w:rsidRDefault="00000000" w:rsidRPr="00000000" w14:paraId="00000021">
      <w:pPr>
        <w:widowControl w:val="0"/>
        <w:spacing w:before="0.030517578125" w:lineRule="auto"/>
        <w:ind w:right="24.41650390625"/>
        <w:rPr>
          <w:sz w:val="18.959999084472656"/>
          <w:szCs w:val="18.959999084472656"/>
        </w:rPr>
      </w:pPr>
      <w:r w:rsidDel="00000000" w:rsidR="00000000" w:rsidRPr="00000000">
        <w:rPr>
          <w:rtl w:val="0"/>
        </w:rPr>
      </w:r>
    </w:p>
    <w:p w:rsidR="00000000" w:rsidDel="00000000" w:rsidP="00000000" w:rsidRDefault="00000000" w:rsidRPr="00000000" w14:paraId="00000022">
      <w:pPr>
        <w:widowControl w:val="0"/>
        <w:spacing w:line="316.8" w:lineRule="auto"/>
        <w:ind w:right="477.00927734375"/>
        <w:rPr/>
      </w:pPr>
      <w:r w:rsidDel="00000000" w:rsidR="00000000" w:rsidRPr="00000000">
        <w:rPr>
          <w:b w:val="1"/>
          <w:rtl w:val="0"/>
        </w:rPr>
        <w:t xml:space="preserve">Authority and Compensation of the Acting Executive Director</w:t>
      </w:r>
      <w:r w:rsidDel="00000000" w:rsidR="00000000" w:rsidRPr="00000000">
        <w:rPr>
          <w:rtl w:val="0"/>
        </w:rPr>
      </w:r>
    </w:p>
    <w:p w:rsidR="00000000" w:rsidDel="00000000" w:rsidP="00000000" w:rsidRDefault="00000000" w:rsidRPr="00000000" w14:paraId="00000023">
      <w:pPr>
        <w:widowControl w:val="0"/>
        <w:spacing w:before="80" w:lineRule="auto"/>
        <w:ind w:left="6.06719970703125" w:hanging="3.41278076171875"/>
        <w:rPr>
          <w:sz w:val="19"/>
          <w:szCs w:val="19"/>
        </w:rPr>
      </w:pPr>
      <w:r w:rsidDel="00000000" w:rsidR="00000000" w:rsidRPr="00000000">
        <w:rPr>
          <w:sz w:val="19"/>
          <w:szCs w:val="19"/>
          <w:rtl w:val="0"/>
        </w:rPr>
        <w:t xml:space="preserve">The person appointed as Acting Executive Director shall have the full authority for decision-making and independent action as the regular Executive Director. </w:t>
      </w:r>
    </w:p>
    <w:p w:rsidR="00000000" w:rsidDel="00000000" w:rsidP="00000000" w:rsidRDefault="00000000" w:rsidRPr="00000000" w14:paraId="00000024">
      <w:pPr>
        <w:widowControl w:val="0"/>
        <w:ind w:left="6.06719970703125" w:hanging="3.41278076171875"/>
        <w:rPr>
          <w:sz w:val="19"/>
          <w:szCs w:val="19"/>
        </w:rPr>
      </w:pPr>
      <w:r w:rsidDel="00000000" w:rsidR="00000000" w:rsidRPr="00000000">
        <w:rPr>
          <w:rtl w:val="0"/>
        </w:rPr>
      </w:r>
    </w:p>
    <w:p w:rsidR="00000000" w:rsidDel="00000000" w:rsidP="00000000" w:rsidRDefault="00000000" w:rsidRPr="00000000" w14:paraId="00000025">
      <w:pPr>
        <w:widowControl w:val="0"/>
        <w:ind w:left="6.06719970703125" w:hanging="3.41278076171875"/>
        <w:rPr>
          <w:sz w:val="19"/>
          <w:szCs w:val="19"/>
        </w:rPr>
      </w:pPr>
      <w:r w:rsidDel="00000000" w:rsidR="00000000" w:rsidRPr="00000000">
        <w:rPr>
          <w:sz w:val="19"/>
          <w:szCs w:val="19"/>
          <w:rtl w:val="0"/>
        </w:rPr>
        <w:t xml:space="preserve">The Acting Executive Director and Operations Coordinator may be offered a bonus during the short-term succession period.</w:t>
      </w:r>
    </w:p>
    <w:p w:rsidR="00000000" w:rsidDel="00000000" w:rsidP="00000000" w:rsidRDefault="00000000" w:rsidRPr="00000000" w14:paraId="00000026">
      <w:pPr>
        <w:pStyle w:val="Heading2"/>
        <w:widowControl w:val="0"/>
        <w:spacing w:after="80" w:before="231.116943359375" w:line="240" w:lineRule="auto"/>
        <w:ind w:left="3.5135650634765625" w:firstLine="0"/>
        <w:rPr>
          <w:b w:val="1"/>
          <w:sz w:val="22"/>
          <w:szCs w:val="22"/>
        </w:rPr>
      </w:pPr>
      <w:bookmarkStart w:colFirst="0" w:colLast="0" w:name="_1ukqalv7ebr" w:id="2"/>
      <w:bookmarkEnd w:id="2"/>
      <w:r w:rsidDel="00000000" w:rsidR="00000000" w:rsidRPr="00000000">
        <w:rPr>
          <w:b w:val="1"/>
          <w:sz w:val="22"/>
          <w:szCs w:val="22"/>
          <w:rtl w:val="0"/>
        </w:rPr>
        <w:t xml:space="preserve">Board Oversight  </w:t>
      </w:r>
    </w:p>
    <w:p w:rsidR="00000000" w:rsidDel="00000000" w:rsidP="00000000" w:rsidRDefault="00000000" w:rsidRPr="00000000" w14:paraId="00000027">
      <w:pPr>
        <w:widowControl w:val="0"/>
        <w:spacing w:before="62.9296875" w:lineRule="auto"/>
        <w:ind w:right="400.372314453125" w:firstLine="2.6544189453125"/>
        <w:rPr>
          <w:sz w:val="19"/>
          <w:szCs w:val="19"/>
        </w:rPr>
      </w:pPr>
      <w:r w:rsidDel="00000000" w:rsidR="00000000" w:rsidRPr="00000000">
        <w:rPr>
          <w:sz w:val="19"/>
          <w:szCs w:val="19"/>
          <w:rtl w:val="0"/>
        </w:rPr>
        <w:t xml:space="preserve">The board member responsible for monitoring the work of the Acting Executive Director shall be the Board President. The Board President will be sensitive to the special support needs of the Acting Executive Director in this temporary leadership role.  </w:t>
      </w:r>
    </w:p>
    <w:p w:rsidR="00000000" w:rsidDel="00000000" w:rsidP="00000000" w:rsidRDefault="00000000" w:rsidRPr="00000000" w14:paraId="00000028">
      <w:pPr>
        <w:pStyle w:val="Heading2"/>
        <w:widowControl w:val="0"/>
        <w:spacing w:after="80" w:before="252.4041748046875" w:line="240" w:lineRule="auto"/>
        <w:ind w:left="10.760421752929688" w:firstLine="0"/>
        <w:rPr>
          <w:b w:val="1"/>
          <w:sz w:val="22"/>
          <w:szCs w:val="22"/>
        </w:rPr>
      </w:pPr>
      <w:bookmarkStart w:colFirst="0" w:colLast="0" w:name="_jxwy3naboi7m" w:id="3"/>
      <w:bookmarkEnd w:id="3"/>
      <w:r w:rsidDel="00000000" w:rsidR="00000000" w:rsidRPr="00000000">
        <w:rPr>
          <w:b w:val="1"/>
          <w:sz w:val="22"/>
          <w:szCs w:val="22"/>
          <w:rtl w:val="0"/>
        </w:rPr>
        <w:t xml:space="preserve">Communications Plan  </w:t>
      </w:r>
    </w:p>
    <w:p w:rsidR="00000000" w:rsidDel="00000000" w:rsidP="00000000" w:rsidRDefault="00000000" w:rsidRPr="00000000" w14:paraId="00000029">
      <w:pPr>
        <w:widowControl w:val="0"/>
        <w:ind w:left="2.6544189453125" w:right="370.5865478515625" w:firstLine="14.599151611328125"/>
        <w:rPr>
          <w:sz w:val="19"/>
          <w:szCs w:val="19"/>
        </w:rPr>
      </w:pPr>
      <w:r w:rsidDel="00000000" w:rsidR="00000000" w:rsidRPr="00000000">
        <w:rPr>
          <w:sz w:val="19"/>
          <w:szCs w:val="19"/>
          <w:rtl w:val="0"/>
        </w:rPr>
        <w:t xml:space="preserve">Immediately upon transferring the responsibilities to the Acting Executive Director, the Board President will notify staff members, members of the Board of Directors and key volunteers of the delegation of authority.  As soon as possible after the Acting Executive Director has begun covering the unplanned absence, Board members and the Acting Executive Director shall communicate the temporary leadership structure to the following key external supporters of Academy for Integrated Arts:</w:t>
      </w:r>
    </w:p>
    <w:p w:rsidR="00000000" w:rsidDel="00000000" w:rsidP="00000000" w:rsidRDefault="00000000" w:rsidRPr="00000000" w14:paraId="0000002A">
      <w:pPr>
        <w:widowControl w:val="0"/>
        <w:numPr>
          <w:ilvl w:val="0"/>
          <w:numId w:val="1"/>
        </w:numPr>
        <w:spacing w:after="0" w:afterAutospacing="0" w:before="120" w:lineRule="auto"/>
        <w:ind w:left="720" w:right="412.578125" w:hanging="360"/>
        <w:rPr>
          <w:sz w:val="19"/>
          <w:szCs w:val="19"/>
        </w:rPr>
      </w:pPr>
      <w:r w:rsidDel="00000000" w:rsidR="00000000" w:rsidRPr="00000000">
        <w:rPr>
          <w:sz w:val="19"/>
          <w:szCs w:val="19"/>
          <w:rtl w:val="0"/>
        </w:rPr>
        <w:t xml:space="preserve">Organizations with current grant agreements in place (Operations Coordinator will review the list to confirm that it is up to date)</w:t>
      </w:r>
    </w:p>
    <w:p w:rsidR="00000000" w:rsidDel="00000000" w:rsidP="00000000" w:rsidRDefault="00000000" w:rsidRPr="00000000" w14:paraId="0000002B">
      <w:pPr>
        <w:widowControl w:val="0"/>
        <w:numPr>
          <w:ilvl w:val="0"/>
          <w:numId w:val="1"/>
        </w:numPr>
        <w:spacing w:after="0" w:afterAutospacing="0" w:before="0" w:beforeAutospacing="0" w:lineRule="auto"/>
        <w:ind w:left="720" w:right="412.578125" w:hanging="360"/>
        <w:rPr>
          <w:sz w:val="19"/>
          <w:szCs w:val="19"/>
        </w:rPr>
      </w:pPr>
      <w:r w:rsidDel="00000000" w:rsidR="00000000" w:rsidRPr="00000000">
        <w:rPr>
          <w:sz w:val="19"/>
          <w:szCs w:val="19"/>
          <w:rtl w:val="0"/>
        </w:rPr>
        <w:t xml:space="preserve">Executive Director of the </w:t>
      </w:r>
      <w:hyperlink r:id="rId10">
        <w:r w:rsidDel="00000000" w:rsidR="00000000" w:rsidRPr="00000000">
          <w:rPr>
            <w:color w:val="1155cc"/>
            <w:sz w:val="19"/>
            <w:szCs w:val="19"/>
            <w:u w:val="single"/>
            <w:rtl w:val="0"/>
          </w:rPr>
          <w:t xml:space="preserve">Missouri Charter Public School Commission</w:t>
        </w:r>
      </w:hyperlink>
      <w:r w:rsidDel="00000000" w:rsidR="00000000" w:rsidRPr="00000000">
        <w:rPr>
          <w:sz w:val="19"/>
          <w:szCs w:val="19"/>
          <w:rtl w:val="0"/>
        </w:rPr>
        <w:t xml:space="preserve"> (AFIA’s sponsor)</w:t>
      </w:r>
    </w:p>
    <w:p w:rsidR="00000000" w:rsidDel="00000000" w:rsidP="00000000" w:rsidRDefault="00000000" w:rsidRPr="00000000" w14:paraId="0000002C">
      <w:pPr>
        <w:widowControl w:val="0"/>
        <w:numPr>
          <w:ilvl w:val="0"/>
          <w:numId w:val="1"/>
        </w:numPr>
        <w:spacing w:after="0" w:afterAutospacing="0" w:before="0" w:beforeAutospacing="0" w:lineRule="auto"/>
        <w:ind w:left="720" w:right="412.578125" w:hanging="360"/>
        <w:rPr>
          <w:sz w:val="19"/>
          <w:szCs w:val="19"/>
        </w:rPr>
      </w:pPr>
      <w:r w:rsidDel="00000000" w:rsidR="00000000" w:rsidRPr="00000000">
        <w:rPr>
          <w:sz w:val="19"/>
          <w:szCs w:val="19"/>
          <w:rtl w:val="0"/>
        </w:rPr>
        <w:t xml:space="preserve">Executive Director of the </w:t>
      </w:r>
      <w:hyperlink r:id="rId11">
        <w:r w:rsidDel="00000000" w:rsidR="00000000" w:rsidRPr="00000000">
          <w:rPr>
            <w:color w:val="1155cc"/>
            <w:sz w:val="19"/>
            <w:szCs w:val="19"/>
            <w:u w:val="single"/>
            <w:rtl w:val="0"/>
          </w:rPr>
          <w:t xml:space="preserve">Missouri Charter Public School Association</w:t>
        </w:r>
      </w:hyperlink>
      <w:r w:rsidDel="00000000" w:rsidR="00000000" w:rsidRPr="00000000">
        <w:rPr>
          <w:rtl w:val="0"/>
        </w:rPr>
      </w:r>
    </w:p>
    <w:p w:rsidR="00000000" w:rsidDel="00000000" w:rsidP="00000000" w:rsidRDefault="00000000" w:rsidRPr="00000000" w14:paraId="0000002D">
      <w:pPr>
        <w:widowControl w:val="0"/>
        <w:numPr>
          <w:ilvl w:val="0"/>
          <w:numId w:val="1"/>
        </w:numPr>
        <w:spacing w:after="0" w:afterAutospacing="0" w:before="0" w:beforeAutospacing="0" w:lineRule="auto"/>
        <w:ind w:left="720" w:right="412.578125" w:hanging="360"/>
        <w:rPr>
          <w:sz w:val="19"/>
          <w:szCs w:val="19"/>
        </w:rPr>
      </w:pPr>
      <w:r w:rsidDel="00000000" w:rsidR="00000000" w:rsidRPr="00000000">
        <w:rPr>
          <w:sz w:val="19"/>
          <w:szCs w:val="19"/>
          <w:rtl w:val="0"/>
        </w:rPr>
        <w:t xml:space="preserve">Organizations that support AFIA as a contractor, including but not limited to:</w:t>
      </w:r>
    </w:p>
    <w:p w:rsidR="00000000" w:rsidDel="00000000" w:rsidP="00000000" w:rsidRDefault="00000000" w:rsidRPr="00000000" w14:paraId="0000002E">
      <w:pPr>
        <w:widowControl w:val="0"/>
        <w:numPr>
          <w:ilvl w:val="1"/>
          <w:numId w:val="1"/>
        </w:numPr>
        <w:spacing w:after="0" w:afterAutospacing="0" w:before="0" w:beforeAutospacing="0" w:lineRule="auto"/>
        <w:ind w:left="1440" w:right="412.578125" w:hanging="360"/>
        <w:rPr>
          <w:sz w:val="19"/>
          <w:szCs w:val="19"/>
        </w:rPr>
      </w:pPr>
      <w:r w:rsidDel="00000000" w:rsidR="00000000" w:rsidRPr="00000000">
        <w:rPr>
          <w:sz w:val="19"/>
          <w:szCs w:val="19"/>
          <w:rtl w:val="0"/>
        </w:rPr>
        <w:t xml:space="preserve">Ed Ops, Paul Greenwood (</w:t>
      </w:r>
      <w:hyperlink r:id="rId12">
        <w:r w:rsidDel="00000000" w:rsidR="00000000" w:rsidRPr="00000000">
          <w:rPr>
            <w:color w:val="1155cc"/>
            <w:sz w:val="19"/>
            <w:szCs w:val="19"/>
            <w:u w:val="single"/>
            <w:rtl w:val="0"/>
          </w:rPr>
          <w:t xml:space="preserve">paul@ed-ops.com</w:t>
        </w:r>
      </w:hyperlink>
      <w:r w:rsidDel="00000000" w:rsidR="00000000" w:rsidRPr="00000000">
        <w:rPr>
          <w:sz w:val="19"/>
          <w:szCs w:val="19"/>
          <w:rtl w:val="0"/>
        </w:rPr>
        <w:t xml:space="preserve">) and Tony Kline (</w:t>
      </w:r>
      <w:hyperlink r:id="rId13">
        <w:r w:rsidDel="00000000" w:rsidR="00000000" w:rsidRPr="00000000">
          <w:rPr>
            <w:color w:val="1155cc"/>
            <w:sz w:val="19"/>
            <w:szCs w:val="19"/>
            <w:u w:val="single"/>
            <w:rtl w:val="0"/>
          </w:rPr>
          <w:t xml:space="preserve">tony@ed-ops.com</w:t>
        </w:r>
      </w:hyperlink>
      <w:r w:rsidDel="00000000" w:rsidR="00000000" w:rsidRPr="00000000">
        <w:rPr>
          <w:sz w:val="19"/>
          <w:szCs w:val="19"/>
          <w:rtl w:val="0"/>
        </w:rPr>
        <w:t xml:space="preserve">)</w:t>
      </w:r>
    </w:p>
    <w:p w:rsidR="00000000" w:rsidDel="00000000" w:rsidP="00000000" w:rsidRDefault="00000000" w:rsidRPr="00000000" w14:paraId="0000002F">
      <w:pPr>
        <w:widowControl w:val="0"/>
        <w:numPr>
          <w:ilvl w:val="1"/>
          <w:numId w:val="1"/>
        </w:numPr>
        <w:spacing w:after="0" w:afterAutospacing="0" w:before="0" w:beforeAutospacing="0" w:lineRule="auto"/>
        <w:ind w:left="1440" w:right="412.578125" w:hanging="360"/>
        <w:rPr>
          <w:sz w:val="19"/>
          <w:szCs w:val="19"/>
        </w:rPr>
      </w:pPr>
      <w:r w:rsidDel="00000000" w:rsidR="00000000" w:rsidRPr="00000000">
        <w:rPr>
          <w:sz w:val="19"/>
          <w:szCs w:val="19"/>
          <w:rtl w:val="0"/>
        </w:rPr>
        <w:t xml:space="preserve">Student Transportation of America (</w:t>
      </w:r>
      <w:hyperlink r:id="rId14">
        <w:r w:rsidDel="00000000" w:rsidR="00000000" w:rsidRPr="00000000">
          <w:rPr>
            <w:color w:val="1155cc"/>
            <w:sz w:val="19"/>
            <w:szCs w:val="19"/>
            <w:highlight w:val="white"/>
            <w:u w:val="single"/>
            <w:rtl w:val="0"/>
          </w:rPr>
          <w:t xml:space="preserve">dprince@ridesta.com</w:t>
        </w:r>
      </w:hyperlink>
      <w:r w:rsidDel="00000000" w:rsidR="00000000" w:rsidRPr="00000000">
        <w:rPr>
          <w:color w:val="1155cc"/>
          <w:sz w:val="19"/>
          <w:szCs w:val="19"/>
          <w:highlight w:val="white"/>
          <w:rtl w:val="0"/>
        </w:rPr>
        <w:t xml:space="preserve">)</w:t>
      </w:r>
    </w:p>
    <w:p w:rsidR="00000000" w:rsidDel="00000000" w:rsidP="00000000" w:rsidRDefault="00000000" w:rsidRPr="00000000" w14:paraId="00000030">
      <w:pPr>
        <w:widowControl w:val="0"/>
        <w:numPr>
          <w:ilvl w:val="1"/>
          <w:numId w:val="1"/>
        </w:numPr>
        <w:spacing w:after="0" w:afterAutospacing="0" w:before="0" w:beforeAutospacing="0" w:lineRule="auto"/>
        <w:ind w:left="1440" w:right="412.578125" w:hanging="360"/>
        <w:rPr>
          <w:sz w:val="19"/>
          <w:szCs w:val="19"/>
        </w:rPr>
      </w:pPr>
      <w:r w:rsidDel="00000000" w:rsidR="00000000" w:rsidRPr="00000000">
        <w:rPr>
          <w:sz w:val="19"/>
          <w:szCs w:val="19"/>
          <w:rtl w:val="0"/>
        </w:rPr>
        <w:t xml:space="preserve">American Dining</w:t>
      </w:r>
    </w:p>
    <w:p w:rsidR="00000000" w:rsidDel="00000000" w:rsidP="00000000" w:rsidRDefault="00000000" w:rsidRPr="00000000" w14:paraId="00000031">
      <w:pPr>
        <w:widowControl w:val="0"/>
        <w:numPr>
          <w:ilvl w:val="1"/>
          <w:numId w:val="1"/>
        </w:numPr>
        <w:spacing w:before="0" w:beforeAutospacing="0" w:lineRule="auto"/>
        <w:ind w:left="1440" w:right="412.578125" w:hanging="360"/>
        <w:rPr>
          <w:sz w:val="19"/>
          <w:szCs w:val="19"/>
        </w:rPr>
      </w:pPr>
      <w:r w:rsidDel="00000000" w:rsidR="00000000" w:rsidRPr="00000000">
        <w:rPr>
          <w:sz w:val="19"/>
          <w:szCs w:val="19"/>
          <w:rtl w:val="0"/>
        </w:rPr>
        <w:t xml:space="preserve">Assured Partners, Matt Benge, Regional Sales Leader (matt.benge@afiakc.org)</w:t>
      </w:r>
    </w:p>
    <w:p w:rsidR="00000000" w:rsidDel="00000000" w:rsidP="00000000" w:rsidRDefault="00000000" w:rsidRPr="00000000" w14:paraId="00000032">
      <w:pPr>
        <w:widowControl w:val="0"/>
        <w:spacing w:before="228.411865234375" w:line="230.50766944885254" w:lineRule="auto"/>
        <w:ind w:right="1069.686279296875"/>
        <w:rPr>
          <w:b w:val="1"/>
        </w:rPr>
      </w:pPr>
      <w:r w:rsidDel="00000000" w:rsidR="00000000" w:rsidRPr="00000000">
        <w:rPr>
          <w:b w:val="1"/>
          <w:rtl w:val="0"/>
        </w:rPr>
        <w:t xml:space="preserve">Completion of Short-Term Emergency Succession Period  </w:t>
      </w:r>
    </w:p>
    <w:p w:rsidR="00000000" w:rsidDel="00000000" w:rsidP="00000000" w:rsidRDefault="00000000" w:rsidRPr="00000000" w14:paraId="00000033">
      <w:pPr>
        <w:widowControl w:val="0"/>
        <w:spacing w:before="80" w:lineRule="auto"/>
        <w:ind w:right="1069.686279296875"/>
        <w:rPr>
          <w:sz w:val="19"/>
          <w:szCs w:val="19"/>
        </w:rPr>
      </w:pPr>
      <w:r w:rsidDel="00000000" w:rsidR="00000000" w:rsidRPr="00000000">
        <w:rPr>
          <w:sz w:val="19"/>
          <w:szCs w:val="19"/>
          <w:rtl w:val="0"/>
        </w:rPr>
        <w:t xml:space="preserve">The decision about when the absent Executive Director returns to lead Academy for Integrated Arts should be determined by the Executive Director, the Board President and committee chairs. They will decide upon a mutually agreed  upon schedule and start date. A reduced schedule for a  set period of time can be allowed, by approval of the  Board President, with the intention of working their way back up to a full-time commitment.  </w:t>
      </w:r>
    </w:p>
    <w:p w:rsidR="00000000" w:rsidDel="00000000" w:rsidP="00000000" w:rsidRDefault="00000000" w:rsidRPr="00000000" w14:paraId="00000034">
      <w:pPr>
        <w:widowControl w:val="0"/>
        <w:spacing w:line="316.3263130187988" w:lineRule="auto"/>
        <w:ind w:right="477.00927734375"/>
        <w:rPr>
          <w:b w:val="1"/>
          <w:sz w:val="24"/>
          <w:szCs w:val="24"/>
        </w:rPr>
      </w:pPr>
      <w:r w:rsidDel="00000000" w:rsidR="00000000" w:rsidRPr="00000000">
        <w:rPr>
          <w:rtl w:val="0"/>
        </w:rPr>
      </w:r>
    </w:p>
    <w:bookmarkStart w:colFirst="0" w:colLast="0" w:name="kix.sv0uo0izza20" w:id="4"/>
    <w:bookmarkEnd w:id="4"/>
    <w:p w:rsidR="00000000" w:rsidDel="00000000" w:rsidP="00000000" w:rsidRDefault="00000000" w:rsidRPr="00000000" w14:paraId="00000035">
      <w:pPr>
        <w:widowControl w:val="0"/>
        <w:spacing w:line="316.3263130187988" w:lineRule="auto"/>
        <w:ind w:right="477.00927734375"/>
        <w:rPr>
          <w:b w:val="1"/>
          <w:sz w:val="24"/>
          <w:szCs w:val="24"/>
        </w:rPr>
      </w:pPr>
      <w:r w:rsidDel="00000000" w:rsidR="00000000" w:rsidRPr="00000000">
        <w:rPr>
          <w:b w:val="1"/>
          <w:sz w:val="24"/>
          <w:szCs w:val="24"/>
          <w:rtl w:val="0"/>
        </w:rPr>
        <w:t xml:space="preserve">Long Term Absence</w:t>
      </w:r>
    </w:p>
    <w:p w:rsidR="00000000" w:rsidDel="00000000" w:rsidP="00000000" w:rsidRDefault="00000000" w:rsidRPr="00000000" w14:paraId="00000036">
      <w:pPr>
        <w:rPr>
          <w:sz w:val="19"/>
          <w:szCs w:val="19"/>
        </w:rPr>
      </w:pPr>
      <w:r w:rsidDel="00000000" w:rsidR="00000000" w:rsidRPr="00000000">
        <w:rPr>
          <w:sz w:val="19"/>
          <w:szCs w:val="19"/>
          <w:rtl w:val="0"/>
        </w:rPr>
        <w:t xml:space="preserve">A long-term absence is one that is expected to last more than three months. The procedures and conditions to be followed should be the same as for a short-term absence with one addition: </w:t>
      </w:r>
      <w:r w:rsidDel="00000000" w:rsidR="00000000" w:rsidRPr="00000000">
        <w:rPr>
          <w:b w:val="1"/>
          <w:sz w:val="19"/>
          <w:szCs w:val="19"/>
          <w:rtl w:val="0"/>
        </w:rPr>
        <w:t xml:space="preserve">the AFIA Board of Directors will give immediate consideration, in consultation with the Acting Executive Director, to temporarily filling the management position left vacant by the Acting Executive Director.</w:t>
      </w:r>
      <w:r w:rsidDel="00000000" w:rsidR="00000000" w:rsidRPr="00000000">
        <w:rPr>
          <w:sz w:val="19"/>
          <w:szCs w:val="19"/>
          <w:rtl w:val="0"/>
        </w:rPr>
        <w:t xml:space="preserve"> This is in recognition of the fact that for a term of more than three months, it may not be reasonable to expect the Acting Executive Director to carry the duties of both positions. The position description of a temporary manager would focus on covering the priority areas in which the Acting Executive Director needs assistance.</w:t>
      </w:r>
    </w:p>
    <w:p w:rsidR="00000000" w:rsidDel="00000000" w:rsidP="00000000" w:rsidRDefault="00000000" w:rsidRPr="00000000" w14:paraId="00000037">
      <w:pPr>
        <w:rPr>
          <w:sz w:val="19"/>
          <w:szCs w:val="19"/>
        </w:rPr>
      </w:pPr>
      <w:r w:rsidDel="00000000" w:rsidR="00000000" w:rsidRPr="00000000">
        <w:rPr>
          <w:rtl w:val="0"/>
        </w:rPr>
      </w:r>
    </w:p>
    <w:p w:rsidR="00000000" w:rsidDel="00000000" w:rsidP="00000000" w:rsidRDefault="00000000" w:rsidRPr="00000000" w14:paraId="00000038">
      <w:pPr>
        <w:rPr>
          <w:b w:val="1"/>
          <w:sz w:val="19"/>
          <w:szCs w:val="19"/>
        </w:rPr>
      </w:pPr>
      <w:r w:rsidDel="00000000" w:rsidR="00000000" w:rsidRPr="00000000">
        <w:rPr>
          <w:b w:val="1"/>
          <w:rtl w:val="0"/>
        </w:rPr>
        <w:t xml:space="preserve">Completion of Long-Term Emergency Succession Period</w:t>
      </w:r>
      <w:r w:rsidDel="00000000" w:rsidR="00000000" w:rsidRPr="00000000">
        <w:rPr>
          <w:rtl w:val="0"/>
        </w:rPr>
      </w:r>
    </w:p>
    <w:p w:rsidR="00000000" w:rsidDel="00000000" w:rsidP="00000000" w:rsidRDefault="00000000" w:rsidRPr="00000000" w14:paraId="00000039">
      <w:pPr>
        <w:widowControl w:val="0"/>
        <w:spacing w:before="71.61376953125" w:lineRule="auto"/>
        <w:ind w:right="191.6668701171875"/>
        <w:rPr>
          <w:sz w:val="19"/>
          <w:szCs w:val="19"/>
        </w:rPr>
      </w:pPr>
      <w:r w:rsidDel="00000000" w:rsidR="00000000" w:rsidRPr="00000000">
        <w:rPr>
          <w:sz w:val="19"/>
          <w:szCs w:val="19"/>
          <w:rtl w:val="0"/>
        </w:rPr>
        <w:t xml:space="preserve">The decision about when the absent Executive Director returns to lead Academy for Integrated Arts should be determined by the Executive Director, the Board Chair and the committee chairs. They will decide upon a mutually agreed upon schedule and start date. A reduced schedule for a set period of time can be allowed, by approval of the Board Chair, with the intention of working the way up to a full-time commitment.</w:t>
      </w:r>
    </w:p>
    <w:p w:rsidR="00000000" w:rsidDel="00000000" w:rsidP="00000000" w:rsidRDefault="00000000" w:rsidRPr="00000000" w14:paraId="0000003A">
      <w:pPr>
        <w:widowControl w:val="0"/>
        <w:spacing w:before="71.61376953125" w:lineRule="auto"/>
        <w:ind w:right="191.6668701171875"/>
        <w:rPr>
          <w:sz w:val="18.959999084472656"/>
          <w:szCs w:val="18.959999084472656"/>
        </w:rPr>
      </w:pPr>
      <w:r w:rsidDel="00000000" w:rsidR="00000000" w:rsidRPr="00000000">
        <w:rPr>
          <w:rtl w:val="0"/>
        </w:rPr>
      </w:r>
    </w:p>
    <w:bookmarkStart w:colFirst="0" w:colLast="0" w:name="kix.4wqc0eu1y8cg" w:id="5"/>
    <w:bookmarkEnd w:id="5"/>
    <w:p w:rsidR="00000000" w:rsidDel="00000000" w:rsidP="00000000" w:rsidRDefault="00000000" w:rsidRPr="00000000" w14:paraId="0000003B">
      <w:pPr>
        <w:widowControl w:val="0"/>
        <w:spacing w:line="316.3263130187988" w:lineRule="auto"/>
        <w:ind w:right="477.00927734375"/>
        <w:rPr>
          <w:sz w:val="18.959999084472656"/>
          <w:szCs w:val="18.959999084472656"/>
        </w:rPr>
      </w:pPr>
      <w:r w:rsidDel="00000000" w:rsidR="00000000" w:rsidRPr="00000000">
        <w:rPr>
          <w:b w:val="1"/>
          <w:sz w:val="24"/>
          <w:szCs w:val="24"/>
          <w:rtl w:val="0"/>
        </w:rPr>
        <w:t xml:space="preserve">Permanent Absence</w:t>
      </w:r>
      <w:r w:rsidDel="00000000" w:rsidR="00000000" w:rsidRPr="00000000">
        <w:rPr>
          <w:rtl w:val="0"/>
        </w:rPr>
      </w:r>
    </w:p>
    <w:p w:rsidR="00000000" w:rsidDel="00000000" w:rsidP="00000000" w:rsidRDefault="00000000" w:rsidRPr="00000000" w14:paraId="0000003C">
      <w:pPr>
        <w:rPr>
          <w:sz w:val="19"/>
          <w:szCs w:val="19"/>
        </w:rPr>
      </w:pPr>
      <w:r w:rsidDel="00000000" w:rsidR="00000000" w:rsidRPr="00000000">
        <w:rPr>
          <w:sz w:val="19"/>
          <w:szCs w:val="19"/>
          <w:rtl w:val="0"/>
        </w:rPr>
        <w:t xml:space="preserve">A permanent absence is one in which it is firmly determined that the Executive Director will not be returning to the position. The procedures and conditions should be the same as for a long-term temporary absence with one addition: </w:t>
      </w:r>
      <w:r w:rsidDel="00000000" w:rsidR="00000000" w:rsidRPr="00000000">
        <w:rPr>
          <w:b w:val="1"/>
          <w:sz w:val="19"/>
          <w:szCs w:val="19"/>
          <w:rtl w:val="0"/>
        </w:rPr>
        <w:t xml:space="preserve">The Board of Directors will appoint a Transition and Search Committee within 30 days to plan and carry out a transition to a new permanent Executive Director.</w:t>
      </w:r>
      <w:r w:rsidDel="00000000" w:rsidR="00000000" w:rsidRPr="00000000">
        <w:rPr>
          <w:sz w:val="19"/>
          <w:szCs w:val="19"/>
          <w:rtl w:val="0"/>
        </w:rPr>
        <w:t xml:space="preserve"> The Board will also consider the need for outside consulting assistance depending on the circumstances of  the transition and the board’s capacity to plan  and manage the transition and search. The Transition and Search Committee will also determine the need for an Interim Executive Director, and plan for the recruitment and selection of an Interim Executive Director and/or permanent Executive Director.  </w:t>
      </w:r>
    </w:p>
    <w:p w:rsidR="00000000" w:rsidDel="00000000" w:rsidP="00000000" w:rsidRDefault="00000000" w:rsidRPr="00000000" w14:paraId="0000003D">
      <w:pPr>
        <w:widowControl w:val="0"/>
        <w:spacing w:before="71.61376953125" w:lineRule="auto"/>
        <w:ind w:right="191.6668701171875"/>
        <w:rPr>
          <w:sz w:val="18.959999084472656"/>
          <w:szCs w:val="18.959999084472656"/>
        </w:rPr>
      </w:pPr>
      <w:r w:rsidDel="00000000" w:rsidR="00000000" w:rsidRPr="00000000">
        <w:rPr>
          <w:rtl w:val="0"/>
        </w:rPr>
      </w:r>
    </w:p>
    <w:bookmarkStart w:colFirst="0" w:colLast="0" w:name="kix.b6dcbipuu4jl" w:id="6"/>
    <w:bookmarkEnd w:id="6"/>
    <w:p w:rsidR="00000000" w:rsidDel="00000000" w:rsidP="00000000" w:rsidRDefault="00000000" w:rsidRPr="00000000" w14:paraId="0000003E">
      <w:pPr>
        <w:widowControl w:val="0"/>
        <w:spacing w:line="316.3263130187988" w:lineRule="auto"/>
        <w:ind w:right="477.00927734375"/>
        <w:rPr>
          <w:sz w:val="18.959999084472656"/>
          <w:szCs w:val="18.959999084472656"/>
        </w:rPr>
      </w:pPr>
      <w:r w:rsidDel="00000000" w:rsidR="00000000" w:rsidRPr="00000000">
        <w:rPr>
          <w:b w:val="1"/>
          <w:sz w:val="24"/>
          <w:szCs w:val="24"/>
          <w:rtl w:val="0"/>
        </w:rPr>
        <w:t xml:space="preserve">Information and Contact Inventory</w:t>
      </w:r>
      <w:r w:rsidDel="00000000" w:rsidR="00000000" w:rsidRPr="00000000">
        <w:rPr>
          <w:rtl w:val="0"/>
        </w:rPr>
      </w:r>
    </w:p>
    <w:p w:rsidR="00000000" w:rsidDel="00000000" w:rsidP="00000000" w:rsidRDefault="00000000" w:rsidRPr="00000000" w14:paraId="0000003F">
      <w:pPr>
        <w:widowControl w:val="0"/>
        <w:spacing w:before="80" w:line="247.2" w:lineRule="auto"/>
        <w:ind w:right="1556.31591796875"/>
        <w:rPr>
          <w:sz w:val="18.959999084472656"/>
          <w:szCs w:val="18.959999084472656"/>
        </w:rPr>
      </w:pPr>
      <w:r w:rsidDel="00000000" w:rsidR="00000000" w:rsidRPr="00000000">
        <w:rPr>
          <w:sz w:val="18.959999084472656"/>
          <w:szCs w:val="18.959999084472656"/>
          <w:rtl w:val="0"/>
        </w:rPr>
        <w:t xml:space="preserve">In the case of an emergency or unplanned departure, Succession Plan Documents can be found in two places:</w:t>
      </w:r>
    </w:p>
    <w:p w:rsidR="00000000" w:rsidDel="00000000" w:rsidP="00000000" w:rsidRDefault="00000000" w:rsidRPr="00000000" w14:paraId="00000040">
      <w:pPr>
        <w:widowControl w:val="0"/>
        <w:numPr>
          <w:ilvl w:val="0"/>
          <w:numId w:val="2"/>
        </w:numPr>
        <w:spacing w:after="0" w:afterAutospacing="0" w:before="120" w:line="247.2" w:lineRule="auto"/>
        <w:ind w:left="720" w:right="1556.31591796875" w:hanging="360"/>
        <w:rPr>
          <w:sz w:val="18.959999084472656"/>
          <w:szCs w:val="18.959999084472656"/>
        </w:rPr>
      </w:pPr>
      <w:r w:rsidDel="00000000" w:rsidR="00000000" w:rsidRPr="00000000">
        <w:rPr>
          <w:sz w:val="18.959999084472656"/>
          <w:szCs w:val="18.959999084472656"/>
          <w:rtl w:val="0"/>
        </w:rPr>
        <w:t xml:space="preserve">Google Drive (current location): </w:t>
      </w:r>
      <w:hyperlink r:id="rId15">
        <w:r w:rsidDel="00000000" w:rsidR="00000000" w:rsidRPr="00000000">
          <w:rPr>
            <w:color w:val="1155cc"/>
            <w:sz w:val="18.959999084472656"/>
            <w:szCs w:val="18.959999084472656"/>
            <w:u w:val="single"/>
            <w:rtl w:val="0"/>
          </w:rPr>
          <w:t xml:space="preserve">Succession Plan Documents</w:t>
        </w:r>
      </w:hyperlink>
      <w:r w:rsidDel="00000000" w:rsidR="00000000" w:rsidRPr="00000000">
        <w:rPr>
          <w:rtl w:val="0"/>
        </w:rPr>
      </w:r>
    </w:p>
    <w:p w:rsidR="00000000" w:rsidDel="00000000" w:rsidP="00000000" w:rsidRDefault="00000000" w:rsidRPr="00000000" w14:paraId="00000041">
      <w:pPr>
        <w:widowControl w:val="0"/>
        <w:numPr>
          <w:ilvl w:val="0"/>
          <w:numId w:val="2"/>
        </w:numPr>
        <w:spacing w:before="0" w:beforeAutospacing="0" w:line="246.72203063964844" w:lineRule="auto"/>
        <w:ind w:left="720" w:right="1556.31591796875" w:hanging="360"/>
        <w:rPr>
          <w:sz w:val="18.959999084472656"/>
          <w:szCs w:val="18.959999084472656"/>
        </w:rPr>
        <w:sectPr>
          <w:type w:val="continuous"/>
          <w:pgSz w:h="15840" w:w="12240" w:orient="portrait"/>
          <w:pgMar w:bottom="1440" w:top="1440" w:left="1440" w:right="1440" w:header="720" w:footer="720"/>
          <w:cols w:equalWidth="0" w:num="1">
            <w:col w:space="0" w:w="10260.44"/>
          </w:cols>
        </w:sectPr>
      </w:pPr>
      <w:r w:rsidDel="00000000" w:rsidR="00000000" w:rsidRPr="00000000">
        <w:rPr>
          <w:sz w:val="18.959999084472656"/>
          <w:szCs w:val="18.959999084472656"/>
          <w:rtl w:val="0"/>
        </w:rPr>
        <w:t xml:space="preserve">Network folder on K12Itc servers (will upload folder to this folder once this draft is more final)</w:t>
      </w:r>
    </w:p>
    <w:p w:rsidR="00000000" w:rsidDel="00000000" w:rsidP="00000000" w:rsidRDefault="00000000" w:rsidRPr="00000000" w14:paraId="00000042">
      <w:pPr>
        <w:widowControl w:val="0"/>
        <w:spacing w:before="226.93832397460938" w:line="240" w:lineRule="auto"/>
        <w:ind w:right="421.121826171875"/>
        <w:rPr>
          <w:sz w:val="19"/>
          <w:szCs w:val="19"/>
        </w:rPr>
      </w:pPr>
      <w:r w:rsidDel="00000000" w:rsidR="00000000" w:rsidRPr="00000000">
        <w:rPr>
          <w:sz w:val="19"/>
          <w:szCs w:val="19"/>
          <w:rtl w:val="0"/>
        </w:rPr>
        <w:t xml:space="preserve">Additionally, important links and contact information can be found in this section.</w:t>
      </w:r>
    </w:p>
    <w:p w:rsidR="00000000" w:rsidDel="00000000" w:rsidP="00000000" w:rsidRDefault="00000000" w:rsidRPr="00000000" w14:paraId="00000043">
      <w:pPr>
        <w:widowControl w:val="0"/>
        <w:spacing w:after="80" w:before="227" w:line="240" w:lineRule="auto"/>
        <w:ind w:right="421.121826171875"/>
        <w:rPr>
          <w:b w:val="1"/>
          <w:sz w:val="21.959999084472656"/>
          <w:szCs w:val="21.959999084472656"/>
        </w:rPr>
      </w:pPr>
      <w:r w:rsidDel="00000000" w:rsidR="00000000" w:rsidRPr="00000000">
        <w:rPr>
          <w:b w:val="1"/>
          <w:rtl w:val="0"/>
        </w:rPr>
        <w:t xml:space="preserve">Important Links</w:t>
      </w:r>
      <w:r w:rsidDel="00000000" w:rsidR="00000000" w:rsidRPr="00000000">
        <w:rPr>
          <w:rtl w:val="0"/>
        </w:rPr>
      </w:r>
    </w:p>
    <w:tbl>
      <w:tblPr>
        <w:tblStyle w:val="Table1"/>
        <w:tblW w:w="10185.0" w:type="dxa"/>
        <w:jc w:val="left"/>
        <w:tblInd w:w="46.833572387695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6165"/>
        <w:tblGridChange w:id="0">
          <w:tblGrid>
            <w:gridCol w:w="4020"/>
            <w:gridCol w:w="616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b w:val="1"/>
                <w:sz w:val="19"/>
                <w:szCs w:val="19"/>
              </w:rPr>
            </w:pPr>
            <w:r w:rsidDel="00000000" w:rsidR="00000000" w:rsidRPr="00000000">
              <w:rPr>
                <w:b w:val="1"/>
                <w:sz w:val="19"/>
                <w:szCs w:val="19"/>
                <w:rtl w:val="0"/>
              </w:rPr>
              <w:t xml:space="preserve">Document(s)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b w:val="1"/>
                <w:sz w:val="19"/>
                <w:szCs w:val="19"/>
              </w:rPr>
            </w:pPr>
            <w:r w:rsidDel="00000000" w:rsidR="00000000" w:rsidRPr="00000000">
              <w:rPr>
                <w:b w:val="1"/>
                <w:sz w:val="19"/>
                <w:szCs w:val="19"/>
                <w:rtl w:val="0"/>
              </w:rPr>
              <w:t xml:space="preserve">Location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jc w:val="center"/>
              <w:rPr>
                <w:b w:val="1"/>
                <w:sz w:val="19"/>
                <w:szCs w:val="19"/>
              </w:rPr>
            </w:pPr>
            <w:r w:rsidDel="00000000" w:rsidR="00000000" w:rsidRPr="00000000">
              <w:rPr>
                <w:b w:val="1"/>
                <w:sz w:val="19"/>
                <w:szCs w:val="19"/>
                <w:rtl w:val="0"/>
              </w:rPr>
              <w:t xml:space="preserve">IRS Determination Letter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before="62.62939453125" w:line="316.3341522216797" w:lineRule="auto"/>
              <w:ind w:right="148.077392578125"/>
              <w:jc w:val="both"/>
              <w:rPr>
                <w:sz w:val="19"/>
                <w:szCs w:val="19"/>
              </w:rPr>
            </w:pPr>
            <w:hyperlink r:id="rId16">
              <w:r w:rsidDel="00000000" w:rsidR="00000000" w:rsidRPr="00000000">
                <w:rPr>
                  <w:color w:val="1155cc"/>
                  <w:sz w:val="19"/>
                  <w:szCs w:val="19"/>
                  <w:u w:val="single"/>
                  <w:rtl w:val="0"/>
                </w:rPr>
                <w:t xml:space="preserve">IRS Tax Determination Letter</w:t>
              </w:r>
            </w:hyperlink>
            <w:r w:rsidDel="00000000" w:rsidR="00000000" w:rsidRPr="00000000">
              <w:rPr>
                <w:rtl w:val="0"/>
              </w:rPr>
            </w:r>
          </w:p>
          <w:p w:rsidR="00000000" w:rsidDel="00000000" w:rsidP="00000000" w:rsidRDefault="00000000" w:rsidRPr="00000000" w14:paraId="00000048">
            <w:pPr>
              <w:widowControl w:val="0"/>
              <w:spacing w:line="240" w:lineRule="auto"/>
              <w:rPr>
                <w:b w:val="1"/>
                <w:sz w:val="19"/>
                <w:szCs w:val="1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b w:val="1"/>
                <w:sz w:val="19"/>
                <w:szCs w:val="19"/>
              </w:rPr>
            </w:pPr>
            <w:r w:rsidDel="00000000" w:rsidR="00000000" w:rsidRPr="00000000">
              <w:rPr>
                <w:b w:val="1"/>
                <w:sz w:val="19"/>
                <w:szCs w:val="19"/>
                <w:rtl w:val="0"/>
              </w:rPr>
              <w:t xml:space="preserve">IRS Form 1023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19"/>
                <w:szCs w:val="19"/>
              </w:rPr>
            </w:pPr>
            <w:r w:rsidDel="00000000" w:rsidR="00000000" w:rsidRPr="00000000">
              <w:rPr>
                <w:b w:val="1"/>
                <w:sz w:val="19"/>
                <w:szCs w:val="19"/>
                <w:rtl w:val="0"/>
              </w:rPr>
              <w:t xml:space="preserve">Is this necessary?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jc w:val="center"/>
              <w:rPr>
                <w:b w:val="1"/>
                <w:sz w:val="19"/>
                <w:szCs w:val="19"/>
              </w:rPr>
            </w:pPr>
            <w:r w:rsidDel="00000000" w:rsidR="00000000" w:rsidRPr="00000000">
              <w:rPr>
                <w:b w:val="1"/>
                <w:sz w:val="19"/>
                <w:szCs w:val="19"/>
                <w:rtl w:val="0"/>
              </w:rPr>
              <w:t xml:space="preserve">Bylaws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before="62.62939453125" w:line="316.3341522216797" w:lineRule="auto"/>
              <w:ind w:right="148.077392578125"/>
              <w:jc w:val="both"/>
              <w:rPr>
                <w:sz w:val="19"/>
                <w:szCs w:val="19"/>
              </w:rPr>
            </w:pPr>
            <w:hyperlink r:id="rId17">
              <w:r w:rsidDel="00000000" w:rsidR="00000000" w:rsidRPr="00000000">
                <w:rPr>
                  <w:color w:val="1155cc"/>
                  <w:sz w:val="19"/>
                  <w:szCs w:val="19"/>
                  <w:u w:val="single"/>
                  <w:rtl w:val="0"/>
                </w:rPr>
                <w:t xml:space="preserve">Second Amended &amp; Restated Bylaws (2016)</w:t>
              </w:r>
            </w:hyperlink>
            <w:r w:rsidDel="00000000" w:rsidR="00000000" w:rsidRPr="00000000">
              <w:rPr>
                <w:rtl w:val="0"/>
              </w:rPr>
            </w:r>
          </w:p>
          <w:p w:rsidR="00000000" w:rsidDel="00000000" w:rsidP="00000000" w:rsidRDefault="00000000" w:rsidRPr="00000000" w14:paraId="0000004D">
            <w:pPr>
              <w:widowControl w:val="0"/>
              <w:spacing w:before="62.62939453125" w:line="316.3341522216797" w:lineRule="auto"/>
              <w:ind w:right="148.077392578125"/>
              <w:jc w:val="both"/>
              <w:rPr>
                <w:sz w:val="19"/>
                <w:szCs w:val="19"/>
              </w:rPr>
            </w:pPr>
            <w:hyperlink r:id="rId18">
              <w:r w:rsidDel="00000000" w:rsidR="00000000" w:rsidRPr="00000000">
                <w:rPr>
                  <w:color w:val="1155cc"/>
                  <w:sz w:val="19"/>
                  <w:szCs w:val="19"/>
                  <w:u w:val="single"/>
                  <w:rtl w:val="0"/>
                </w:rPr>
                <w:t xml:space="preserve">2021 Amendment to the Bylaws</w:t>
              </w:r>
            </w:hyperlink>
            <w:r w:rsidDel="00000000" w:rsidR="00000000" w:rsidRPr="00000000">
              <w:rPr>
                <w:rtl w:val="0"/>
              </w:rPr>
            </w:r>
          </w:p>
          <w:p w:rsidR="00000000" w:rsidDel="00000000" w:rsidP="00000000" w:rsidRDefault="00000000" w:rsidRPr="00000000" w14:paraId="0000004E">
            <w:pPr>
              <w:widowControl w:val="0"/>
              <w:spacing w:before="62.62939453125" w:line="316.3341522216797" w:lineRule="auto"/>
              <w:ind w:right="148.077392578125"/>
              <w:jc w:val="both"/>
              <w:rPr>
                <w:sz w:val="19"/>
                <w:szCs w:val="19"/>
              </w:rPr>
            </w:pPr>
            <w:hyperlink r:id="rId19">
              <w:r w:rsidDel="00000000" w:rsidR="00000000" w:rsidRPr="00000000">
                <w:rPr>
                  <w:color w:val="1155cc"/>
                  <w:sz w:val="19"/>
                  <w:szCs w:val="19"/>
                  <w:u w:val="single"/>
                  <w:rtl w:val="0"/>
                </w:rPr>
                <w:t xml:space="preserve">2022 Second Amendment to Bylaws (2022)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jc w:val="center"/>
              <w:rPr>
                <w:b w:val="1"/>
                <w:sz w:val="19"/>
                <w:szCs w:val="19"/>
              </w:rPr>
            </w:pPr>
            <w:r w:rsidDel="00000000" w:rsidR="00000000" w:rsidRPr="00000000">
              <w:rPr>
                <w:b w:val="1"/>
                <w:sz w:val="19"/>
                <w:szCs w:val="19"/>
                <w:rtl w:val="0"/>
              </w:rPr>
              <w:t xml:space="preserve">Mission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before="62.62939453125" w:line="316.3341522216797" w:lineRule="auto"/>
              <w:ind w:right="148.077392578125"/>
              <w:jc w:val="both"/>
              <w:rPr>
                <w:b w:val="1"/>
                <w:sz w:val="19"/>
                <w:szCs w:val="19"/>
              </w:rPr>
            </w:pPr>
            <w:hyperlink r:id="rId20">
              <w:r w:rsidDel="00000000" w:rsidR="00000000" w:rsidRPr="00000000">
                <w:rPr>
                  <w:color w:val="1155cc"/>
                  <w:sz w:val="19"/>
                  <w:szCs w:val="19"/>
                  <w:u w:val="single"/>
                  <w:rtl w:val="0"/>
                </w:rPr>
                <w:t xml:space="preserve">https://afiakc.org/about-us/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b w:val="1"/>
                <w:sz w:val="19"/>
                <w:szCs w:val="19"/>
              </w:rPr>
            </w:pPr>
            <w:r w:rsidDel="00000000" w:rsidR="00000000" w:rsidRPr="00000000">
              <w:rPr>
                <w:b w:val="1"/>
                <w:sz w:val="19"/>
                <w:szCs w:val="19"/>
                <w:rtl w:val="0"/>
              </w:rPr>
              <w:t xml:space="preserve">Board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19"/>
                <w:szCs w:val="19"/>
              </w:rPr>
            </w:pPr>
            <w:r w:rsidDel="00000000" w:rsidR="00000000" w:rsidRPr="00000000">
              <w:rPr>
                <w:sz w:val="19"/>
                <w:szCs w:val="19"/>
                <w:rtl w:val="0"/>
              </w:rPr>
              <w:t xml:space="preserve">Board minutes are store in Epicenter and on AFIA’s website: </w:t>
            </w:r>
            <w:hyperlink r:id="rId21">
              <w:r w:rsidDel="00000000" w:rsidR="00000000" w:rsidRPr="00000000">
                <w:rPr>
                  <w:color w:val="1155cc"/>
                  <w:sz w:val="19"/>
                  <w:szCs w:val="19"/>
                  <w:u w:val="single"/>
                  <w:rtl w:val="0"/>
                </w:rPr>
                <w:t xml:space="preserve">https://afiakc.org/board-documents/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line="240" w:lineRule="auto"/>
              <w:jc w:val="center"/>
              <w:rPr>
                <w:b w:val="1"/>
                <w:sz w:val="19"/>
                <w:szCs w:val="19"/>
              </w:rPr>
            </w:pPr>
            <w:r w:rsidDel="00000000" w:rsidR="00000000" w:rsidRPr="00000000">
              <w:rPr>
                <w:b w:val="1"/>
                <w:sz w:val="19"/>
                <w:szCs w:val="19"/>
                <w:rtl w:val="0"/>
              </w:rPr>
              <w:t xml:space="preserve">AFIA Logo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19"/>
                <w:szCs w:val="19"/>
              </w:rPr>
            </w:pPr>
            <w:hyperlink r:id="rId22">
              <w:r w:rsidDel="00000000" w:rsidR="00000000" w:rsidRPr="00000000">
                <w:rPr>
                  <w:color w:val="1155cc"/>
                  <w:sz w:val="19"/>
                  <w:szCs w:val="19"/>
                  <w:u w:val="single"/>
                  <w:rtl w:val="0"/>
                </w:rPr>
                <w:t xml:space="preserve">Logo</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b w:val="1"/>
                <w:sz w:val="19"/>
                <w:szCs w:val="19"/>
              </w:rPr>
            </w:pPr>
            <w:r w:rsidDel="00000000" w:rsidR="00000000" w:rsidRPr="00000000">
              <w:rPr>
                <w:b w:val="1"/>
                <w:sz w:val="19"/>
                <w:szCs w:val="19"/>
                <w:rtl w:val="0"/>
              </w:rPr>
              <w:t xml:space="preserve">Employee Identification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9"/>
                <w:szCs w:val="19"/>
              </w:rPr>
            </w:pPr>
            <w:r w:rsidDel="00000000" w:rsidR="00000000" w:rsidRPr="00000000">
              <w:rPr>
                <w:sz w:val="19"/>
                <w:szCs w:val="19"/>
                <w:rtl w:val="0"/>
              </w:rPr>
              <w:t xml:space="preserve">27-0781816</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b w:val="1"/>
                <w:sz w:val="19"/>
                <w:szCs w:val="19"/>
              </w:rPr>
            </w:pPr>
            <w:r w:rsidDel="00000000" w:rsidR="00000000" w:rsidRPr="00000000">
              <w:rPr>
                <w:b w:val="1"/>
                <w:sz w:val="19"/>
                <w:szCs w:val="19"/>
                <w:rtl w:val="0"/>
              </w:rPr>
              <w:t xml:space="preserve">Current and Previous 990’s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before="117.135009765625" w:line="240" w:lineRule="auto"/>
              <w:rPr>
                <w:b w:val="1"/>
                <w:sz w:val="19"/>
                <w:szCs w:val="19"/>
              </w:rPr>
            </w:pPr>
            <w:r w:rsidDel="00000000" w:rsidR="00000000" w:rsidRPr="00000000">
              <w:rPr>
                <w:sz w:val="19"/>
                <w:szCs w:val="19"/>
                <w:rtl w:val="0"/>
              </w:rPr>
              <w:t xml:space="preserve">Form 990’s are stored in Epicenter and </w:t>
            </w:r>
            <w:hyperlink r:id="rId23">
              <w:r w:rsidDel="00000000" w:rsidR="00000000" w:rsidRPr="00000000">
                <w:rPr>
                  <w:color w:val="1155cc"/>
                  <w:sz w:val="19"/>
                  <w:szCs w:val="19"/>
                  <w:u w:val="single"/>
                  <w:rtl w:val="0"/>
                </w:rPr>
                <w:t xml:space="preserve">990's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b w:val="1"/>
                <w:sz w:val="19"/>
                <w:szCs w:val="19"/>
              </w:rPr>
            </w:pPr>
            <w:r w:rsidDel="00000000" w:rsidR="00000000" w:rsidRPr="00000000">
              <w:rPr>
                <w:b w:val="1"/>
                <w:sz w:val="19"/>
                <w:szCs w:val="19"/>
                <w:rtl w:val="0"/>
              </w:rPr>
              <w:t xml:space="preserve">Audited financial statements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19"/>
                <w:szCs w:val="19"/>
              </w:rPr>
            </w:pPr>
            <w:r w:rsidDel="00000000" w:rsidR="00000000" w:rsidRPr="00000000">
              <w:rPr>
                <w:sz w:val="19"/>
                <w:szCs w:val="19"/>
                <w:rtl w:val="0"/>
              </w:rPr>
              <w:t xml:space="preserve">Hard copies of the audits are stored onsite in the business office file cabinet. They are also store in Epicenter and </w:t>
            </w:r>
            <w:hyperlink r:id="rId24">
              <w:r w:rsidDel="00000000" w:rsidR="00000000" w:rsidRPr="00000000">
                <w:rPr>
                  <w:color w:val="1155cc"/>
                  <w:sz w:val="19"/>
                  <w:szCs w:val="19"/>
                  <w:u w:val="single"/>
                  <w:rtl w:val="0"/>
                </w:rPr>
                <w:t xml:space="preserve">Audited Financial Statements</w:t>
              </w:r>
            </w:hyperlink>
            <w:r w:rsidDel="00000000" w:rsidR="00000000" w:rsidRPr="00000000">
              <w:rPr>
                <w:rtl w:val="0"/>
              </w:rPr>
            </w:r>
          </w:p>
          <w:p w:rsidR="00000000" w:rsidDel="00000000" w:rsidP="00000000" w:rsidRDefault="00000000" w:rsidRPr="00000000" w14:paraId="0000005B">
            <w:pPr>
              <w:widowControl w:val="0"/>
              <w:spacing w:line="240" w:lineRule="auto"/>
              <w:rPr>
                <w:b w:val="1"/>
                <w:sz w:val="19"/>
                <w:szCs w:val="1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before="117.1343994140625" w:line="240" w:lineRule="auto"/>
              <w:jc w:val="center"/>
              <w:rPr>
                <w:b w:val="1"/>
                <w:sz w:val="19"/>
                <w:szCs w:val="19"/>
              </w:rPr>
            </w:pPr>
            <w:r w:rsidDel="00000000" w:rsidR="00000000" w:rsidRPr="00000000">
              <w:rPr>
                <w:b w:val="1"/>
                <w:sz w:val="19"/>
                <w:szCs w:val="19"/>
                <w:rtl w:val="0"/>
              </w:rPr>
              <w:t xml:space="preserve">Financial Statements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before="117.1343994140625" w:line="240" w:lineRule="auto"/>
              <w:rPr>
                <w:b w:val="1"/>
                <w:sz w:val="19"/>
                <w:szCs w:val="19"/>
              </w:rPr>
            </w:pPr>
            <w:r w:rsidDel="00000000" w:rsidR="00000000" w:rsidRPr="00000000">
              <w:rPr>
                <w:sz w:val="19"/>
                <w:szCs w:val="19"/>
                <w:rtl w:val="0"/>
              </w:rPr>
              <w:t xml:space="preserve">Financial statements are stored in </w:t>
            </w:r>
            <w:hyperlink r:id="rId25">
              <w:r w:rsidDel="00000000" w:rsidR="00000000" w:rsidRPr="00000000">
                <w:rPr>
                  <w:color w:val="1155cc"/>
                  <w:sz w:val="19"/>
                  <w:szCs w:val="19"/>
                  <w:u w:val="single"/>
                  <w:rtl w:val="0"/>
                </w:rPr>
                <w:t xml:space="preserve">Board Materials</w:t>
              </w:r>
            </w:hyperlink>
            <w:r w:rsidDel="00000000" w:rsidR="00000000" w:rsidRPr="00000000">
              <w:rPr>
                <w:sz w:val="19"/>
                <w:szCs w:val="19"/>
                <w:rtl w:val="0"/>
              </w:rPr>
              <w:t xml:space="preserve"> and </w:t>
            </w:r>
            <w:hyperlink r:id="rId26">
              <w:r w:rsidDel="00000000" w:rsidR="00000000" w:rsidRPr="00000000">
                <w:rPr>
                  <w:color w:val="1155cc"/>
                  <w:sz w:val="19"/>
                  <w:szCs w:val="19"/>
                  <w:u w:val="single"/>
                  <w:rtl w:val="0"/>
                </w:rPr>
                <w:t xml:space="preserve">https://afiakc.org/board-documents/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before="118.3294677734375" w:line="240" w:lineRule="auto"/>
              <w:jc w:val="center"/>
              <w:rPr>
                <w:b w:val="1"/>
                <w:sz w:val="19"/>
                <w:szCs w:val="19"/>
              </w:rPr>
            </w:pPr>
            <w:r w:rsidDel="00000000" w:rsidR="00000000" w:rsidRPr="00000000">
              <w:rPr>
                <w:b w:val="1"/>
                <w:sz w:val="19"/>
                <w:szCs w:val="19"/>
                <w:rtl w:val="0"/>
              </w:rPr>
              <w:t xml:space="preserve">State or District Sales-Tax Exemption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before="118.3294677734375" w:line="240" w:lineRule="auto"/>
              <w:rPr>
                <w:b w:val="1"/>
                <w:sz w:val="19"/>
                <w:szCs w:val="19"/>
              </w:rPr>
            </w:pPr>
            <w:hyperlink r:id="rId27">
              <w:r w:rsidDel="00000000" w:rsidR="00000000" w:rsidRPr="00000000">
                <w:rPr>
                  <w:color w:val="1155cc"/>
                  <w:sz w:val="19"/>
                  <w:szCs w:val="19"/>
                  <w:u w:val="single"/>
                  <w:rtl w:val="0"/>
                </w:rPr>
                <w:t xml:space="preserve">AFIA Tax Exempt Certificate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before="118.3294677734375" w:line="240" w:lineRule="auto"/>
              <w:jc w:val="center"/>
              <w:rPr>
                <w:b w:val="1"/>
                <w:sz w:val="19"/>
                <w:szCs w:val="19"/>
              </w:rPr>
            </w:pPr>
            <w:r w:rsidDel="00000000" w:rsidR="00000000" w:rsidRPr="00000000">
              <w:rPr>
                <w:b w:val="1"/>
                <w:sz w:val="19"/>
                <w:szCs w:val="19"/>
                <w:rtl w:val="0"/>
              </w:rPr>
              <w:t xml:space="preserve">Blank Checks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before="118.3294677734375" w:line="240" w:lineRule="auto"/>
              <w:rPr>
                <w:b w:val="1"/>
                <w:sz w:val="19"/>
                <w:szCs w:val="19"/>
              </w:rPr>
            </w:pPr>
            <w:r w:rsidDel="00000000" w:rsidR="00000000" w:rsidRPr="00000000">
              <w:rPr>
                <w:sz w:val="19"/>
                <w:szCs w:val="19"/>
                <w:rtl w:val="0"/>
              </w:rPr>
              <w:t xml:space="preserve">Stored in the business office file cabinet when we have them onsite. Lynne Brown &amp; Cara Newell also secure blank checks.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356.81674003601074" w:lineRule="auto"/>
              <w:ind w:right="148.135986328125"/>
              <w:jc w:val="center"/>
              <w:rPr>
                <w:b w:val="1"/>
                <w:sz w:val="19"/>
                <w:szCs w:val="19"/>
              </w:rPr>
            </w:pPr>
            <w:r w:rsidDel="00000000" w:rsidR="00000000" w:rsidRPr="00000000">
              <w:rPr>
                <w:b w:val="1"/>
                <w:sz w:val="19"/>
                <w:szCs w:val="19"/>
                <w:rtl w:val="0"/>
              </w:rPr>
              <w:t xml:space="preserve">Computer passwords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19"/>
                <w:szCs w:val="19"/>
              </w:rPr>
            </w:pPr>
            <w:hyperlink r:id="rId28">
              <w:r w:rsidDel="00000000" w:rsidR="00000000" w:rsidRPr="00000000">
                <w:rPr>
                  <w:color w:val="1155cc"/>
                  <w:sz w:val="19"/>
                  <w:szCs w:val="19"/>
                  <w:u w:val="single"/>
                  <w:rtl w:val="0"/>
                </w:rPr>
                <w:t xml:space="preserve">Passwords</w:t>
              </w:r>
            </w:hyperlink>
            <w:r w:rsidDel="00000000" w:rsidR="00000000" w:rsidRPr="00000000">
              <w:rPr>
                <w:rtl w:val="0"/>
              </w:rPr>
            </w:r>
          </w:p>
          <w:p w:rsidR="00000000" w:rsidDel="00000000" w:rsidP="00000000" w:rsidRDefault="00000000" w:rsidRPr="00000000" w14:paraId="00000064">
            <w:pPr>
              <w:widowControl w:val="0"/>
              <w:spacing w:line="240" w:lineRule="auto"/>
              <w:rPr>
                <w:sz w:val="19"/>
                <w:szCs w:val="19"/>
              </w:rPr>
            </w:pPr>
            <w:r w:rsidDel="00000000" w:rsidR="00000000" w:rsidRPr="00000000">
              <w:rPr>
                <w:sz w:val="19"/>
                <w:szCs w:val="19"/>
                <w:rtl w:val="0"/>
              </w:rPr>
              <w:t xml:space="preserve">Need to finalize who has access. Currently the Operations Coordinator and Executive Director have access.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356.81674003601074" w:lineRule="auto"/>
              <w:ind w:left="61.93626403808594" w:right="148.135986328125" w:firstLine="12.630767822265625"/>
              <w:jc w:val="center"/>
              <w:rPr>
                <w:b w:val="1"/>
                <w:sz w:val="19"/>
                <w:szCs w:val="19"/>
              </w:rPr>
            </w:pPr>
            <w:r w:rsidDel="00000000" w:rsidR="00000000" w:rsidRPr="00000000">
              <w:rPr>
                <w:b w:val="1"/>
                <w:sz w:val="19"/>
                <w:szCs w:val="19"/>
                <w:rtl w:val="0"/>
              </w:rPr>
              <w:t xml:space="preserve">Donor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19"/>
                <w:szCs w:val="19"/>
              </w:rPr>
            </w:pPr>
            <w:r w:rsidDel="00000000" w:rsidR="00000000" w:rsidRPr="00000000">
              <w:rPr>
                <w:sz w:val="19"/>
                <w:szCs w:val="19"/>
                <w:rtl w:val="0"/>
              </w:rPr>
              <w:t xml:space="preserve">Executive Director, Operations Coordinator, Ed Ops and Cara Newell have access to this information.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356.81674003601074" w:lineRule="auto"/>
              <w:ind w:left="61.93626403808594" w:right="148.135986328125" w:firstLine="12.630767822265625"/>
              <w:jc w:val="center"/>
              <w:rPr>
                <w:b w:val="1"/>
                <w:sz w:val="19"/>
                <w:szCs w:val="19"/>
              </w:rPr>
            </w:pPr>
            <w:r w:rsidDel="00000000" w:rsidR="00000000" w:rsidRPr="00000000">
              <w:rPr>
                <w:b w:val="1"/>
                <w:sz w:val="19"/>
                <w:szCs w:val="19"/>
                <w:rtl w:val="0"/>
              </w:rPr>
              <w:t xml:space="preserve">Client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ind w:left="61.93626403808594" w:right="148.135986328125" w:firstLine="12.630767822265625"/>
              <w:rPr>
                <w:b w:val="1"/>
                <w:sz w:val="19"/>
                <w:szCs w:val="19"/>
              </w:rPr>
            </w:pPr>
            <w:r w:rsidDel="00000000" w:rsidR="00000000" w:rsidRPr="00000000">
              <w:rPr>
                <w:sz w:val="19"/>
                <w:szCs w:val="19"/>
                <w:rtl w:val="0"/>
              </w:rPr>
              <w:t xml:space="preserve">Student data is stored in our student management system, Infinite Campus. Hard copies of student data  are stored in secured filing cabinets and backed up in perpetuity.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b w:val="1"/>
                <w:sz w:val="19"/>
                <w:szCs w:val="19"/>
              </w:rPr>
            </w:pPr>
            <w:r w:rsidDel="00000000" w:rsidR="00000000" w:rsidRPr="00000000">
              <w:rPr>
                <w:b w:val="1"/>
                <w:sz w:val="19"/>
                <w:szCs w:val="19"/>
                <w:rtl w:val="0"/>
              </w:rPr>
              <w:t xml:space="preserve">Vendor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sz w:val="19"/>
                <w:szCs w:val="19"/>
              </w:rPr>
            </w:pPr>
            <w:r w:rsidDel="00000000" w:rsidR="00000000" w:rsidRPr="00000000">
              <w:rPr>
                <w:sz w:val="19"/>
                <w:szCs w:val="19"/>
                <w:rtl w:val="0"/>
              </w:rPr>
              <w:t xml:space="preserve">Executive Director, Operations Coordinator and Ed Ops have access to this information.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center"/>
              <w:rPr>
                <w:b w:val="1"/>
                <w:sz w:val="19"/>
                <w:szCs w:val="19"/>
              </w:rPr>
            </w:pPr>
            <w:r w:rsidDel="00000000" w:rsidR="00000000" w:rsidRPr="00000000">
              <w:rPr>
                <w:b w:val="1"/>
                <w:sz w:val="19"/>
                <w:szCs w:val="19"/>
                <w:rtl w:val="0"/>
              </w:rPr>
              <w:t xml:space="preserve">Volunteer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9"/>
                <w:szCs w:val="19"/>
              </w:rPr>
            </w:pPr>
            <w:r w:rsidDel="00000000" w:rsidR="00000000" w:rsidRPr="00000000">
              <w:rPr>
                <w:sz w:val="19"/>
                <w:szCs w:val="19"/>
                <w:rtl w:val="0"/>
              </w:rPr>
              <w:t xml:space="preserve">Executive Director and Operations Coordinator have access to this information</w:t>
            </w:r>
          </w:p>
        </w:tc>
      </w:tr>
    </w:tbl>
    <w:p w:rsidR="00000000" w:rsidDel="00000000" w:rsidP="00000000" w:rsidRDefault="00000000" w:rsidRPr="00000000" w14:paraId="0000006D">
      <w:pPr>
        <w:widowControl w:val="0"/>
        <w:spacing w:after="80" w:before="227" w:line="240" w:lineRule="auto"/>
        <w:ind w:right="421.121826171875"/>
        <w:rPr/>
      </w:pPr>
      <w:r w:rsidDel="00000000" w:rsidR="00000000" w:rsidRPr="00000000">
        <w:rPr>
          <w:rtl w:val="0"/>
        </w:rPr>
      </w:r>
    </w:p>
    <w:p w:rsidR="00000000" w:rsidDel="00000000" w:rsidP="00000000" w:rsidRDefault="00000000" w:rsidRPr="00000000" w14:paraId="0000006E">
      <w:pPr>
        <w:widowControl w:val="0"/>
        <w:spacing w:after="80" w:before="227" w:line="240" w:lineRule="auto"/>
        <w:ind w:right="421.121826171875"/>
        <w:rPr>
          <w:b w:val="1"/>
          <w:sz w:val="21.959999084472656"/>
          <w:szCs w:val="21.959999084472656"/>
        </w:rPr>
      </w:pPr>
      <w:r w:rsidDel="00000000" w:rsidR="00000000" w:rsidRPr="00000000">
        <w:rPr>
          <w:b w:val="1"/>
          <w:rtl w:val="0"/>
        </w:rPr>
        <w:t xml:space="preserve">Important Contact Information</w:t>
      </w:r>
      <w:r w:rsidDel="00000000" w:rsidR="00000000" w:rsidRPr="00000000">
        <w:rPr>
          <w:rtl w:val="0"/>
        </w:rPr>
      </w:r>
    </w:p>
    <w:tbl>
      <w:tblPr>
        <w:tblStyle w:val="Table2"/>
        <w:tblW w:w="10230.0" w:type="dxa"/>
        <w:jc w:val="left"/>
        <w:tblInd w:w="1.8335723876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7335"/>
        <w:tblGridChange w:id="0">
          <w:tblGrid>
            <w:gridCol w:w="2895"/>
            <w:gridCol w:w="733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b w:val="1"/>
                <w:sz w:val="19"/>
                <w:szCs w:val="19"/>
              </w:rPr>
            </w:pPr>
            <w:r w:rsidDel="00000000" w:rsidR="00000000" w:rsidRPr="00000000">
              <w:rPr>
                <w:b w:val="1"/>
                <w:sz w:val="19"/>
                <w:szCs w:val="19"/>
                <w:rtl w:val="0"/>
              </w:rPr>
              <w:t xml:space="preserve">Name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b w:val="1"/>
                <w:sz w:val="19"/>
                <w:szCs w:val="19"/>
              </w:rPr>
            </w:pPr>
            <w:r w:rsidDel="00000000" w:rsidR="00000000" w:rsidRPr="00000000">
              <w:rPr>
                <w:b w:val="1"/>
                <w:sz w:val="19"/>
                <w:szCs w:val="19"/>
                <w:rtl w:val="0"/>
              </w:rPr>
              <w:t xml:space="preserve">Contact Information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jc w:val="center"/>
              <w:rPr>
                <w:b w:val="1"/>
                <w:sz w:val="19"/>
                <w:szCs w:val="19"/>
              </w:rPr>
            </w:pPr>
            <w:r w:rsidDel="00000000" w:rsidR="00000000" w:rsidRPr="00000000">
              <w:rPr>
                <w:b w:val="1"/>
                <w:sz w:val="19"/>
                <w:szCs w:val="19"/>
                <w:rtl w:val="0"/>
              </w:rPr>
              <w:t xml:space="preserve">Auditor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before="198.73870849609375" w:line="240" w:lineRule="auto"/>
              <w:ind w:left="72.72964477539062" w:firstLine="0"/>
              <w:rPr>
                <w:sz w:val="19"/>
                <w:szCs w:val="19"/>
              </w:rPr>
            </w:pPr>
            <w:r w:rsidDel="00000000" w:rsidR="00000000" w:rsidRPr="00000000">
              <w:rPr>
                <w:b w:val="1"/>
                <w:sz w:val="19"/>
                <w:szCs w:val="19"/>
                <w:rtl w:val="0"/>
              </w:rPr>
              <w:t xml:space="preserve">Name:</w:t>
            </w:r>
            <w:r w:rsidDel="00000000" w:rsidR="00000000" w:rsidRPr="00000000">
              <w:rPr>
                <w:sz w:val="19"/>
                <w:szCs w:val="19"/>
                <w:rtl w:val="0"/>
              </w:rPr>
              <w:t xml:space="preserve"> Marr and Company P.C, Clarkson W. Hanner, CPA</w:t>
            </w:r>
          </w:p>
          <w:p w:rsidR="00000000" w:rsidDel="00000000" w:rsidP="00000000" w:rsidRDefault="00000000" w:rsidRPr="00000000" w14:paraId="00000073">
            <w:pPr>
              <w:widowControl w:val="0"/>
              <w:spacing w:before="198.739013671875" w:line="240" w:lineRule="auto"/>
              <w:ind w:left="74.62562561035156" w:firstLine="0"/>
              <w:rPr>
                <w:sz w:val="19"/>
                <w:szCs w:val="19"/>
              </w:rPr>
            </w:pPr>
            <w:r w:rsidDel="00000000" w:rsidR="00000000" w:rsidRPr="00000000">
              <w:rPr>
                <w:b w:val="1"/>
                <w:sz w:val="19"/>
                <w:szCs w:val="19"/>
                <w:rtl w:val="0"/>
              </w:rPr>
              <w:t xml:space="preserve">Phone Number/Email:</w:t>
            </w:r>
            <w:r w:rsidDel="00000000" w:rsidR="00000000" w:rsidRPr="00000000">
              <w:rPr>
                <w:sz w:val="19"/>
                <w:szCs w:val="19"/>
                <w:rtl w:val="0"/>
              </w:rPr>
              <w:t xml:space="preserve"> </w:t>
            </w:r>
            <w:r w:rsidDel="00000000" w:rsidR="00000000" w:rsidRPr="00000000">
              <w:rPr>
                <w:sz w:val="19"/>
                <w:szCs w:val="19"/>
                <w:highlight w:val="white"/>
                <w:rtl w:val="0"/>
              </w:rPr>
              <w:t xml:space="preserve">(816) 363-8700</w:t>
            </w:r>
            <w:r w:rsidDel="00000000" w:rsidR="00000000" w:rsidRPr="00000000">
              <w:rPr>
                <w:sz w:val="19"/>
                <w:szCs w:val="19"/>
                <w:rtl w:val="0"/>
              </w:rPr>
              <w:t xml:space="preserve">/clark@marrandcompany.com </w:t>
            </w:r>
          </w:p>
          <w:p w:rsidR="00000000" w:rsidDel="00000000" w:rsidP="00000000" w:rsidRDefault="00000000" w:rsidRPr="00000000" w14:paraId="00000074">
            <w:pPr>
              <w:widowControl w:val="0"/>
              <w:spacing w:line="240" w:lineRule="auto"/>
              <w:ind w:left="74.62562561035156" w:firstLine="0"/>
              <w:rPr>
                <w:sz w:val="19"/>
                <w:szCs w:val="1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jc w:val="center"/>
              <w:rPr>
                <w:b w:val="1"/>
                <w:sz w:val="19"/>
                <w:szCs w:val="19"/>
              </w:rPr>
            </w:pPr>
            <w:r w:rsidDel="00000000" w:rsidR="00000000" w:rsidRPr="00000000">
              <w:rPr>
                <w:b w:val="1"/>
                <w:sz w:val="19"/>
                <w:szCs w:val="19"/>
                <w:rtl w:val="0"/>
              </w:rPr>
              <w:t xml:space="preserve">Security Bank Checking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before="198.739013671875" w:line="240" w:lineRule="auto"/>
              <w:ind w:left="60.97442626953125" w:firstLine="0"/>
              <w:rPr>
                <w:sz w:val="19"/>
                <w:szCs w:val="19"/>
              </w:rPr>
            </w:pPr>
            <w:r w:rsidDel="00000000" w:rsidR="00000000" w:rsidRPr="00000000">
              <w:rPr>
                <w:sz w:val="19"/>
                <w:szCs w:val="19"/>
                <w:rtl w:val="0"/>
              </w:rPr>
              <w:t xml:space="preserve">Account Numbers: </w:t>
            </w:r>
            <w:r w:rsidDel="00000000" w:rsidR="00000000" w:rsidRPr="00000000">
              <w:rPr>
                <w:color w:val="222222"/>
                <w:sz w:val="19"/>
                <w:szCs w:val="19"/>
                <w:rtl w:val="0"/>
              </w:rPr>
              <w:t xml:space="preserve">110300109508</w:t>
            </w:r>
            <w:r w:rsidDel="00000000" w:rsidR="00000000" w:rsidRPr="00000000">
              <w:rPr>
                <w:sz w:val="19"/>
                <w:szCs w:val="19"/>
                <w:rtl w:val="0"/>
              </w:rPr>
              <w:t xml:space="preserve"> </w:t>
            </w:r>
          </w:p>
          <w:p w:rsidR="00000000" w:rsidDel="00000000" w:rsidP="00000000" w:rsidRDefault="00000000" w:rsidRPr="00000000" w14:paraId="00000077">
            <w:pPr>
              <w:widowControl w:val="0"/>
              <w:spacing w:before="198.739013671875" w:line="240" w:lineRule="auto"/>
              <w:ind w:left="60.97442626953125" w:firstLine="0"/>
              <w:rPr>
                <w:sz w:val="19"/>
                <w:szCs w:val="19"/>
              </w:rPr>
            </w:pPr>
            <w:r w:rsidDel="00000000" w:rsidR="00000000" w:rsidRPr="00000000">
              <w:rPr>
                <w:sz w:val="19"/>
                <w:szCs w:val="19"/>
                <w:rtl w:val="0"/>
              </w:rPr>
              <w:t xml:space="preserve">Website: https://www.securitybankkc.com/</w:t>
            </w:r>
          </w:p>
          <w:p w:rsidR="00000000" w:rsidDel="00000000" w:rsidP="00000000" w:rsidRDefault="00000000" w:rsidRPr="00000000" w14:paraId="00000078">
            <w:pPr>
              <w:widowControl w:val="0"/>
              <w:spacing w:before="198.740234375" w:line="240" w:lineRule="auto"/>
              <w:ind w:left="72.35038757324219" w:firstLine="0"/>
              <w:rPr>
                <w:i w:val="1"/>
                <w:sz w:val="19"/>
                <w:szCs w:val="19"/>
              </w:rPr>
            </w:pPr>
            <w:r w:rsidDel="00000000" w:rsidR="00000000" w:rsidRPr="00000000">
              <w:rPr>
                <w:sz w:val="19"/>
                <w:szCs w:val="19"/>
                <w:rtl w:val="0"/>
              </w:rPr>
              <w:t xml:space="preserve">Branch Representative(s): </w:t>
            </w:r>
            <w:hyperlink r:id="rId29">
              <w:r w:rsidDel="00000000" w:rsidR="00000000" w:rsidRPr="00000000">
                <w:rPr>
                  <w:color w:val="0000ee"/>
                  <w:u w:val="single"/>
                  <w:shd w:fill="auto" w:val="clear"/>
                  <w:rtl w:val="0"/>
                </w:rPr>
                <w:t xml:space="preserve">Kelly A. Spencer</w:t>
              </w:r>
            </w:hyperlink>
            <w:r w:rsidDel="00000000" w:rsidR="00000000" w:rsidRPr="00000000">
              <w:rPr>
                <w:rtl w:val="0"/>
              </w:rPr>
            </w:r>
          </w:p>
          <w:p w:rsidR="00000000" w:rsidDel="00000000" w:rsidP="00000000" w:rsidRDefault="00000000" w:rsidRPr="00000000" w14:paraId="00000079">
            <w:pPr>
              <w:widowControl w:val="0"/>
              <w:spacing w:before="198.739013671875" w:line="240" w:lineRule="auto"/>
              <w:ind w:left="74.62562561035156" w:firstLine="0"/>
              <w:rPr>
                <w:sz w:val="19"/>
                <w:szCs w:val="19"/>
              </w:rPr>
            </w:pPr>
            <w:r w:rsidDel="00000000" w:rsidR="00000000" w:rsidRPr="00000000">
              <w:rPr>
                <w:sz w:val="19"/>
                <w:szCs w:val="19"/>
                <w:rtl w:val="0"/>
              </w:rPr>
              <w:t xml:space="preserve">Phone Number: 913-652-4888 (The Security Bank Treasury Team</w:t>
            </w:r>
          </w:p>
          <w:p w:rsidR="00000000" w:rsidDel="00000000" w:rsidP="00000000" w:rsidRDefault="00000000" w:rsidRPr="00000000" w14:paraId="0000007A">
            <w:pPr>
              <w:widowControl w:val="0"/>
              <w:spacing w:before="198.740234375" w:line="240" w:lineRule="auto"/>
              <w:ind w:left="74.62562561035156" w:firstLine="0"/>
              <w:rPr>
                <w:sz w:val="19"/>
                <w:szCs w:val="19"/>
              </w:rPr>
            </w:pPr>
            <w:r w:rsidDel="00000000" w:rsidR="00000000" w:rsidRPr="00000000">
              <w:rPr>
                <w:sz w:val="19"/>
                <w:szCs w:val="19"/>
                <w:rtl w:val="0"/>
              </w:rPr>
              <w:t xml:space="preserve">Email: Kelly A. Spencer </w:t>
            </w:r>
            <w:hyperlink r:id="rId30">
              <w:r w:rsidDel="00000000" w:rsidR="00000000" w:rsidRPr="00000000">
                <w:rPr>
                  <w:color w:val="0000ee"/>
                  <w:u w:val="single"/>
                  <w:shd w:fill="auto" w:val="clear"/>
                  <w:rtl w:val="0"/>
                </w:rPr>
                <w:t xml:space="preserve">KSpencer@securitybankkc.com</w:t>
              </w:r>
            </w:hyperlink>
            <w:r w:rsidDel="00000000" w:rsidR="00000000" w:rsidRPr="00000000">
              <w:rPr>
                <w:rtl w:val="0"/>
              </w:rPr>
            </w:r>
          </w:p>
          <w:p w:rsidR="00000000" w:rsidDel="00000000" w:rsidP="00000000" w:rsidRDefault="00000000" w:rsidRPr="00000000" w14:paraId="0000007B">
            <w:pPr>
              <w:widowControl w:val="0"/>
              <w:spacing w:before="198.740234375" w:line="240" w:lineRule="auto"/>
              <w:ind w:left="74.62562561035156" w:firstLine="0"/>
              <w:rPr>
                <w:sz w:val="19"/>
                <w:szCs w:val="19"/>
              </w:rPr>
            </w:pPr>
            <w:r w:rsidDel="00000000" w:rsidR="00000000" w:rsidRPr="00000000">
              <w:rPr>
                <w:sz w:val="19"/>
                <w:szCs w:val="19"/>
                <w:rtl w:val="0"/>
              </w:rPr>
              <w:t xml:space="preserve">Purpose/Notes re account: This is our operating account - All disbursements and income go through this account.</w:t>
            </w:r>
          </w:p>
          <w:p w:rsidR="00000000" w:rsidDel="00000000" w:rsidP="00000000" w:rsidRDefault="00000000" w:rsidRPr="00000000" w14:paraId="0000007C">
            <w:pPr>
              <w:widowControl w:val="0"/>
              <w:spacing w:before="198.740234375" w:line="240" w:lineRule="auto"/>
              <w:ind w:left="74.62562561035156" w:firstLine="0"/>
              <w:rPr>
                <w:sz w:val="19"/>
                <w:szCs w:val="19"/>
              </w:rPr>
            </w:pPr>
            <w:r w:rsidDel="00000000" w:rsidR="00000000" w:rsidRPr="00000000">
              <w:rPr>
                <w:sz w:val="19"/>
                <w:szCs w:val="19"/>
                <w:rtl w:val="0"/>
              </w:rPr>
              <w:t xml:space="preserve">Which individuals currently have log-in access to this account: Johnny Dolan of Ed Ops, Cara Newell</w:t>
            </w:r>
          </w:p>
          <w:p w:rsidR="00000000" w:rsidDel="00000000" w:rsidP="00000000" w:rsidRDefault="00000000" w:rsidRPr="00000000" w14:paraId="0000007D">
            <w:pPr>
              <w:widowControl w:val="0"/>
              <w:spacing w:before="62.62939453125" w:line="316.3341522216797" w:lineRule="auto"/>
              <w:ind w:right="148.077392578125"/>
              <w:jc w:val="both"/>
              <w:rPr>
                <w:b w:val="1"/>
                <w:sz w:val="19"/>
                <w:szCs w:val="1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jc w:val="center"/>
              <w:rPr>
                <w:b w:val="1"/>
                <w:sz w:val="19"/>
                <w:szCs w:val="19"/>
              </w:rPr>
            </w:pPr>
            <w:r w:rsidDel="00000000" w:rsidR="00000000" w:rsidRPr="00000000">
              <w:rPr>
                <w:b w:val="1"/>
                <w:sz w:val="19"/>
                <w:szCs w:val="19"/>
                <w:rtl w:val="0"/>
              </w:rPr>
              <w:t xml:space="preserve">Security Bank Sweep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before="198.739013671875" w:line="240" w:lineRule="auto"/>
              <w:ind w:left="60.97442626953125" w:firstLine="0"/>
              <w:rPr>
                <w:color w:val="222222"/>
                <w:sz w:val="19"/>
                <w:szCs w:val="19"/>
              </w:rPr>
            </w:pPr>
            <w:r w:rsidDel="00000000" w:rsidR="00000000" w:rsidRPr="00000000">
              <w:rPr>
                <w:sz w:val="19"/>
                <w:szCs w:val="19"/>
                <w:rtl w:val="0"/>
              </w:rPr>
              <w:t xml:space="preserve">Account Numbers: </w:t>
            </w:r>
            <w:r w:rsidDel="00000000" w:rsidR="00000000" w:rsidRPr="00000000">
              <w:rPr>
                <w:color w:val="222222"/>
                <w:sz w:val="19"/>
                <w:szCs w:val="19"/>
                <w:rtl w:val="0"/>
              </w:rPr>
              <w:t xml:space="preserve">110300347173</w:t>
            </w:r>
          </w:p>
          <w:p w:rsidR="00000000" w:rsidDel="00000000" w:rsidP="00000000" w:rsidRDefault="00000000" w:rsidRPr="00000000" w14:paraId="00000080">
            <w:pPr>
              <w:widowControl w:val="0"/>
              <w:spacing w:before="198.739013671875" w:line="240" w:lineRule="auto"/>
              <w:ind w:left="60.97442626953125" w:firstLine="0"/>
              <w:rPr>
                <w:color w:val="222222"/>
                <w:sz w:val="19"/>
                <w:szCs w:val="19"/>
              </w:rPr>
            </w:pPr>
            <w:r w:rsidDel="00000000" w:rsidR="00000000" w:rsidRPr="00000000">
              <w:rPr>
                <w:color w:val="222222"/>
                <w:sz w:val="19"/>
                <w:szCs w:val="19"/>
                <w:rtl w:val="0"/>
              </w:rPr>
              <w:t xml:space="preserve">Website:https://www.securitybankkc.com/</w:t>
            </w:r>
          </w:p>
          <w:p w:rsidR="00000000" w:rsidDel="00000000" w:rsidP="00000000" w:rsidRDefault="00000000" w:rsidRPr="00000000" w14:paraId="00000081">
            <w:pPr>
              <w:widowControl w:val="0"/>
              <w:spacing w:before="198.740234375" w:line="240" w:lineRule="auto"/>
              <w:ind w:left="72.35038757324219" w:firstLine="0"/>
              <w:rPr>
                <w:i w:val="1"/>
                <w:sz w:val="19"/>
                <w:szCs w:val="19"/>
              </w:rPr>
            </w:pPr>
            <w:r w:rsidDel="00000000" w:rsidR="00000000" w:rsidRPr="00000000">
              <w:rPr>
                <w:sz w:val="19"/>
                <w:szCs w:val="19"/>
                <w:rtl w:val="0"/>
              </w:rPr>
              <w:t xml:space="preserve">Branch Representative(s): </w:t>
            </w:r>
            <w:hyperlink r:id="rId31">
              <w:r w:rsidDel="00000000" w:rsidR="00000000" w:rsidRPr="00000000">
                <w:rPr>
                  <w:color w:val="0000ee"/>
                  <w:u w:val="single"/>
                  <w:shd w:fill="auto" w:val="clear"/>
                  <w:rtl w:val="0"/>
                </w:rPr>
                <w:t xml:space="preserve">Kelly A. Spencer</w:t>
              </w:r>
            </w:hyperlink>
            <w:r w:rsidDel="00000000" w:rsidR="00000000" w:rsidRPr="00000000">
              <w:rPr>
                <w:rtl w:val="0"/>
              </w:rPr>
            </w:r>
          </w:p>
          <w:p w:rsidR="00000000" w:rsidDel="00000000" w:rsidP="00000000" w:rsidRDefault="00000000" w:rsidRPr="00000000" w14:paraId="00000082">
            <w:pPr>
              <w:widowControl w:val="0"/>
              <w:spacing w:before="198.739013671875" w:line="240" w:lineRule="auto"/>
              <w:ind w:left="74.62562561035156" w:firstLine="0"/>
              <w:rPr>
                <w:sz w:val="19"/>
                <w:szCs w:val="19"/>
              </w:rPr>
            </w:pPr>
            <w:r w:rsidDel="00000000" w:rsidR="00000000" w:rsidRPr="00000000">
              <w:rPr>
                <w:sz w:val="19"/>
                <w:szCs w:val="19"/>
                <w:rtl w:val="0"/>
              </w:rPr>
              <w:t xml:space="preserve">Phone Number: 913-652-4888, The Security Bank Treasury Team</w:t>
            </w:r>
          </w:p>
          <w:p w:rsidR="00000000" w:rsidDel="00000000" w:rsidP="00000000" w:rsidRDefault="00000000" w:rsidRPr="00000000" w14:paraId="00000083">
            <w:pPr>
              <w:widowControl w:val="0"/>
              <w:spacing w:before="198.740234375" w:line="240" w:lineRule="auto"/>
              <w:ind w:left="74.62562561035156" w:firstLine="0"/>
              <w:rPr>
                <w:sz w:val="19"/>
                <w:szCs w:val="19"/>
              </w:rPr>
            </w:pPr>
            <w:r w:rsidDel="00000000" w:rsidR="00000000" w:rsidRPr="00000000">
              <w:rPr>
                <w:sz w:val="19"/>
                <w:szCs w:val="19"/>
                <w:rtl w:val="0"/>
              </w:rPr>
              <w:t xml:space="preserve">Email: Kelly A. Spencer </w:t>
            </w:r>
            <w:hyperlink r:id="rId32">
              <w:r w:rsidDel="00000000" w:rsidR="00000000" w:rsidRPr="00000000">
                <w:rPr>
                  <w:color w:val="0000ee"/>
                  <w:u w:val="single"/>
                  <w:shd w:fill="auto" w:val="clear"/>
                  <w:rtl w:val="0"/>
                </w:rPr>
                <w:t xml:space="preserve">KSpencer@securitybankkc.com</w:t>
              </w:r>
            </w:hyperlink>
            <w:r w:rsidDel="00000000" w:rsidR="00000000" w:rsidRPr="00000000">
              <w:rPr>
                <w:rtl w:val="0"/>
              </w:rPr>
            </w:r>
          </w:p>
          <w:p w:rsidR="00000000" w:rsidDel="00000000" w:rsidP="00000000" w:rsidRDefault="00000000" w:rsidRPr="00000000" w14:paraId="00000084">
            <w:pPr>
              <w:widowControl w:val="0"/>
              <w:spacing w:before="198.740234375" w:line="240" w:lineRule="auto"/>
              <w:ind w:left="74.62562561035156" w:firstLine="0"/>
              <w:rPr>
                <w:sz w:val="19"/>
                <w:szCs w:val="19"/>
              </w:rPr>
            </w:pPr>
            <w:r w:rsidDel="00000000" w:rsidR="00000000" w:rsidRPr="00000000">
              <w:rPr>
                <w:sz w:val="19"/>
                <w:szCs w:val="19"/>
                <w:rtl w:val="0"/>
              </w:rPr>
              <w:t xml:space="preserve">Purpose/Notes re account: Repurchase Agreement “Repo” account through the US Government Securities Program) allows for designated funds to be swept out of that account nightly for the protections over and above the $250,000 FDIC insurance coverage, then back into the account for immediate availability of funds.  With your Repurchase “Repo” account, your deposits are swept into a repurchase sweep each night where the bank </w:t>
            </w:r>
            <w:r w:rsidDel="00000000" w:rsidR="00000000" w:rsidRPr="00000000">
              <w:rPr>
                <w:sz w:val="19"/>
                <w:szCs w:val="19"/>
                <w:rtl w:val="0"/>
              </w:rPr>
              <w:t xml:space="preserve">pledges</w:t>
            </w:r>
            <w:r w:rsidDel="00000000" w:rsidR="00000000" w:rsidRPr="00000000">
              <w:rPr>
                <w:sz w:val="19"/>
                <w:szCs w:val="19"/>
                <w:rtl w:val="0"/>
              </w:rPr>
              <w:t xml:space="preserve"> securities for your deposits. AFIA would receive the pledged securities if something happened to Security Bank.  </w:t>
            </w:r>
          </w:p>
          <w:p w:rsidR="00000000" w:rsidDel="00000000" w:rsidP="00000000" w:rsidRDefault="00000000" w:rsidRPr="00000000" w14:paraId="00000085">
            <w:pPr>
              <w:widowControl w:val="0"/>
              <w:spacing w:before="198.740234375" w:line="240" w:lineRule="auto"/>
              <w:ind w:left="74.62562561035156" w:firstLine="0"/>
              <w:rPr>
                <w:sz w:val="19"/>
                <w:szCs w:val="19"/>
              </w:rPr>
            </w:pPr>
            <w:r w:rsidDel="00000000" w:rsidR="00000000" w:rsidRPr="00000000">
              <w:rPr>
                <w:sz w:val="19"/>
                <w:szCs w:val="19"/>
                <w:rtl w:val="0"/>
              </w:rPr>
              <w:t xml:space="preserve">Which individuals currently have log-in access to this account: Johnny Dolan of Ed Ops, Cara Newell, </w:t>
            </w:r>
          </w:p>
          <w:p w:rsidR="00000000" w:rsidDel="00000000" w:rsidP="00000000" w:rsidRDefault="00000000" w:rsidRPr="00000000" w14:paraId="00000086">
            <w:pPr>
              <w:widowControl w:val="0"/>
              <w:spacing w:before="198.739013671875" w:line="240" w:lineRule="auto"/>
              <w:ind w:left="60.97442626953125" w:firstLine="0"/>
              <w:rPr>
                <w:sz w:val="19"/>
                <w:szCs w:val="1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jc w:val="center"/>
              <w:rPr>
                <w:b w:val="1"/>
                <w:sz w:val="19"/>
                <w:szCs w:val="19"/>
              </w:rPr>
            </w:pPr>
            <w:r w:rsidDel="00000000" w:rsidR="00000000" w:rsidRPr="00000000">
              <w:rPr>
                <w:b w:val="1"/>
                <w:sz w:val="19"/>
                <w:szCs w:val="19"/>
                <w:rtl w:val="0"/>
              </w:rPr>
              <w:t xml:space="preserve">Community First Money Market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before="198.739013671875" w:line="240" w:lineRule="auto"/>
              <w:ind w:left="60.97442626953125" w:firstLine="0"/>
              <w:rPr>
                <w:color w:val="222222"/>
                <w:sz w:val="19"/>
                <w:szCs w:val="19"/>
              </w:rPr>
            </w:pPr>
            <w:r w:rsidDel="00000000" w:rsidR="00000000" w:rsidRPr="00000000">
              <w:rPr>
                <w:sz w:val="19"/>
                <w:szCs w:val="19"/>
                <w:rtl w:val="0"/>
              </w:rPr>
              <w:t xml:space="preserve">Account Numbers: </w:t>
            </w:r>
            <w:r w:rsidDel="00000000" w:rsidR="00000000" w:rsidRPr="00000000">
              <w:rPr>
                <w:color w:val="222222"/>
                <w:sz w:val="19"/>
                <w:szCs w:val="19"/>
                <w:rtl w:val="0"/>
              </w:rPr>
              <w:t xml:space="preserve">70173</w:t>
            </w:r>
          </w:p>
          <w:p w:rsidR="00000000" w:rsidDel="00000000" w:rsidP="00000000" w:rsidRDefault="00000000" w:rsidRPr="00000000" w14:paraId="00000089">
            <w:pPr>
              <w:widowControl w:val="0"/>
              <w:spacing w:before="198.739013671875" w:line="240" w:lineRule="auto"/>
              <w:ind w:left="60.97442626953125" w:firstLine="0"/>
              <w:rPr>
                <w:color w:val="222222"/>
                <w:sz w:val="19"/>
                <w:szCs w:val="19"/>
              </w:rPr>
            </w:pPr>
            <w:r w:rsidDel="00000000" w:rsidR="00000000" w:rsidRPr="00000000">
              <w:rPr>
                <w:color w:val="222222"/>
                <w:sz w:val="19"/>
                <w:szCs w:val="19"/>
                <w:rtl w:val="0"/>
              </w:rPr>
              <w:t xml:space="preserve">Website: https://www.cfbkc.com/</w:t>
            </w:r>
          </w:p>
          <w:p w:rsidR="00000000" w:rsidDel="00000000" w:rsidP="00000000" w:rsidRDefault="00000000" w:rsidRPr="00000000" w14:paraId="0000008A">
            <w:pPr>
              <w:widowControl w:val="0"/>
              <w:spacing w:before="198.740234375" w:line="240" w:lineRule="auto"/>
              <w:ind w:left="72.35038757324219" w:firstLine="0"/>
              <w:rPr>
                <w:i w:val="1"/>
                <w:sz w:val="19"/>
                <w:szCs w:val="19"/>
              </w:rPr>
            </w:pPr>
            <w:r w:rsidDel="00000000" w:rsidR="00000000" w:rsidRPr="00000000">
              <w:rPr>
                <w:sz w:val="19"/>
                <w:szCs w:val="19"/>
                <w:rtl w:val="0"/>
              </w:rPr>
              <w:t xml:space="preserve">Branch Representative(s): </w:t>
            </w:r>
            <w:r w:rsidDel="00000000" w:rsidR="00000000" w:rsidRPr="00000000">
              <w:rPr>
                <w:i w:val="1"/>
                <w:sz w:val="19"/>
                <w:szCs w:val="19"/>
                <w:rtl w:val="0"/>
              </w:rPr>
              <w:t xml:space="preserve">Carolyn C George VP/Controller</w:t>
            </w:r>
          </w:p>
          <w:p w:rsidR="00000000" w:rsidDel="00000000" w:rsidP="00000000" w:rsidRDefault="00000000" w:rsidRPr="00000000" w14:paraId="0000008B">
            <w:pPr>
              <w:widowControl w:val="0"/>
              <w:spacing w:before="198.739013671875" w:line="240" w:lineRule="auto"/>
              <w:ind w:left="74.62562561035156" w:firstLine="0"/>
              <w:rPr>
                <w:sz w:val="19"/>
                <w:szCs w:val="19"/>
              </w:rPr>
            </w:pPr>
            <w:r w:rsidDel="00000000" w:rsidR="00000000" w:rsidRPr="00000000">
              <w:rPr>
                <w:sz w:val="19"/>
                <w:szCs w:val="19"/>
                <w:rtl w:val="0"/>
              </w:rPr>
              <w:t xml:space="preserve">Phone Number: 913-551-8028</w:t>
            </w:r>
          </w:p>
          <w:p w:rsidR="00000000" w:rsidDel="00000000" w:rsidP="00000000" w:rsidRDefault="00000000" w:rsidRPr="00000000" w14:paraId="0000008C">
            <w:pPr>
              <w:widowControl w:val="0"/>
              <w:spacing w:before="198.740234375" w:line="240" w:lineRule="auto"/>
              <w:ind w:left="74.62562561035156" w:firstLine="0"/>
              <w:rPr>
                <w:sz w:val="19"/>
                <w:szCs w:val="19"/>
              </w:rPr>
            </w:pPr>
            <w:r w:rsidDel="00000000" w:rsidR="00000000" w:rsidRPr="00000000">
              <w:rPr>
                <w:sz w:val="19"/>
                <w:szCs w:val="19"/>
                <w:rtl w:val="0"/>
              </w:rPr>
              <w:t xml:space="preserve">Email: </w:t>
            </w:r>
            <w:hyperlink r:id="rId33">
              <w:r w:rsidDel="00000000" w:rsidR="00000000" w:rsidRPr="00000000">
                <w:rPr>
                  <w:color w:val="0000ee"/>
                  <w:u w:val="single"/>
                  <w:shd w:fill="auto" w:val="clear"/>
                  <w:rtl w:val="0"/>
                </w:rPr>
                <w:t xml:space="preserve">cgeorge@cfbkc.com</w:t>
              </w:r>
            </w:hyperlink>
            <w:r w:rsidDel="00000000" w:rsidR="00000000" w:rsidRPr="00000000">
              <w:rPr>
                <w:sz w:val="19"/>
                <w:szCs w:val="19"/>
                <w:rtl w:val="0"/>
              </w:rPr>
              <w:t xml:space="preserve"> </w:t>
            </w:r>
          </w:p>
          <w:p w:rsidR="00000000" w:rsidDel="00000000" w:rsidP="00000000" w:rsidRDefault="00000000" w:rsidRPr="00000000" w14:paraId="0000008D">
            <w:pPr>
              <w:widowControl w:val="0"/>
              <w:spacing w:before="198.740234375" w:line="240" w:lineRule="auto"/>
              <w:ind w:left="74.62562561035156" w:firstLine="0"/>
              <w:rPr>
                <w:sz w:val="19"/>
                <w:szCs w:val="19"/>
              </w:rPr>
            </w:pPr>
            <w:r w:rsidDel="00000000" w:rsidR="00000000" w:rsidRPr="00000000">
              <w:rPr>
                <w:sz w:val="19"/>
                <w:szCs w:val="19"/>
                <w:rtl w:val="0"/>
              </w:rPr>
              <w:t xml:space="preserve">Purpose/Notes re account: Money market account.  Note that any amount over $250,000 is collateralized by pledged securities.</w:t>
            </w:r>
          </w:p>
          <w:p w:rsidR="00000000" w:rsidDel="00000000" w:rsidP="00000000" w:rsidRDefault="00000000" w:rsidRPr="00000000" w14:paraId="0000008E">
            <w:pPr>
              <w:widowControl w:val="0"/>
              <w:spacing w:before="198.740234375" w:line="240" w:lineRule="auto"/>
              <w:ind w:left="74.62562561035156" w:firstLine="0"/>
              <w:rPr>
                <w:sz w:val="19"/>
                <w:szCs w:val="19"/>
              </w:rPr>
            </w:pPr>
            <w:r w:rsidDel="00000000" w:rsidR="00000000" w:rsidRPr="00000000">
              <w:rPr>
                <w:sz w:val="19"/>
                <w:szCs w:val="19"/>
                <w:rtl w:val="0"/>
              </w:rPr>
              <w:t xml:space="preserve">Which individuals currently have log-in access to this account: Johnny Dolan of Ed Ops, Cara Newell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line="240" w:lineRule="auto"/>
              <w:jc w:val="center"/>
              <w:rPr>
                <w:b w:val="1"/>
                <w:sz w:val="19"/>
                <w:szCs w:val="19"/>
              </w:rPr>
            </w:pPr>
            <w:r w:rsidDel="00000000" w:rsidR="00000000" w:rsidRPr="00000000">
              <w:rPr>
                <w:b w:val="1"/>
                <w:sz w:val="19"/>
                <w:szCs w:val="19"/>
                <w:rtl w:val="0"/>
              </w:rPr>
              <w:t xml:space="preserve">Morgan Stanley Brokerage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before="198.739013671875" w:line="240" w:lineRule="auto"/>
              <w:ind w:left="60.97442626953125" w:firstLine="0"/>
              <w:rPr>
                <w:color w:val="222222"/>
                <w:sz w:val="19"/>
                <w:szCs w:val="19"/>
              </w:rPr>
            </w:pPr>
            <w:r w:rsidDel="00000000" w:rsidR="00000000" w:rsidRPr="00000000">
              <w:rPr>
                <w:sz w:val="19"/>
                <w:szCs w:val="19"/>
                <w:rtl w:val="0"/>
              </w:rPr>
              <w:t xml:space="preserve">Account Numbers: </w:t>
            </w:r>
            <w:r w:rsidDel="00000000" w:rsidR="00000000" w:rsidRPr="00000000">
              <w:rPr>
                <w:color w:val="222222"/>
                <w:sz w:val="19"/>
                <w:szCs w:val="19"/>
                <w:rtl w:val="0"/>
              </w:rPr>
              <w:t xml:space="preserve">919-039345-165</w:t>
            </w:r>
          </w:p>
          <w:p w:rsidR="00000000" w:rsidDel="00000000" w:rsidP="00000000" w:rsidRDefault="00000000" w:rsidRPr="00000000" w14:paraId="00000091">
            <w:pPr>
              <w:widowControl w:val="0"/>
              <w:spacing w:before="198.739013671875" w:line="240" w:lineRule="auto"/>
              <w:ind w:left="60.97442626953125" w:firstLine="0"/>
              <w:rPr>
                <w:color w:val="222222"/>
                <w:sz w:val="19"/>
                <w:szCs w:val="19"/>
              </w:rPr>
            </w:pPr>
            <w:r w:rsidDel="00000000" w:rsidR="00000000" w:rsidRPr="00000000">
              <w:rPr>
                <w:color w:val="222222"/>
                <w:sz w:val="19"/>
                <w:szCs w:val="19"/>
                <w:rtl w:val="0"/>
              </w:rPr>
              <w:t xml:space="preserve">Website: https://advisor.morganstanley.com/the-4520-group</w:t>
            </w:r>
          </w:p>
          <w:p w:rsidR="00000000" w:rsidDel="00000000" w:rsidP="00000000" w:rsidRDefault="00000000" w:rsidRPr="00000000" w14:paraId="00000092">
            <w:pPr>
              <w:widowControl w:val="0"/>
              <w:spacing w:before="198.740234375" w:line="240" w:lineRule="auto"/>
              <w:ind w:left="72.35038757324219" w:firstLine="0"/>
              <w:rPr>
                <w:i w:val="1"/>
                <w:sz w:val="19"/>
                <w:szCs w:val="19"/>
              </w:rPr>
            </w:pPr>
            <w:r w:rsidDel="00000000" w:rsidR="00000000" w:rsidRPr="00000000">
              <w:rPr>
                <w:sz w:val="19"/>
                <w:szCs w:val="19"/>
                <w:rtl w:val="0"/>
              </w:rPr>
              <w:t xml:space="preserve">Branch Representative(s): </w:t>
            </w:r>
            <w:r w:rsidDel="00000000" w:rsidR="00000000" w:rsidRPr="00000000">
              <w:rPr>
                <w:i w:val="1"/>
                <w:sz w:val="19"/>
                <w:szCs w:val="19"/>
                <w:rtl w:val="0"/>
              </w:rPr>
              <w:t xml:space="preserve">Shaun Flanigan</w:t>
            </w:r>
          </w:p>
          <w:p w:rsidR="00000000" w:rsidDel="00000000" w:rsidP="00000000" w:rsidRDefault="00000000" w:rsidRPr="00000000" w14:paraId="00000093">
            <w:pPr>
              <w:widowControl w:val="0"/>
              <w:spacing w:before="198.739013671875" w:line="240" w:lineRule="auto"/>
              <w:ind w:left="74.62562561035156" w:firstLine="0"/>
              <w:rPr>
                <w:sz w:val="19"/>
                <w:szCs w:val="19"/>
              </w:rPr>
            </w:pPr>
            <w:r w:rsidDel="00000000" w:rsidR="00000000" w:rsidRPr="00000000">
              <w:rPr>
                <w:sz w:val="19"/>
                <w:szCs w:val="19"/>
                <w:rtl w:val="0"/>
              </w:rPr>
              <w:t xml:space="preserve">Phone Number: 816-932-7691</w:t>
            </w:r>
          </w:p>
          <w:p w:rsidR="00000000" w:rsidDel="00000000" w:rsidP="00000000" w:rsidRDefault="00000000" w:rsidRPr="00000000" w14:paraId="00000094">
            <w:pPr>
              <w:widowControl w:val="0"/>
              <w:spacing w:before="198.740234375" w:line="240" w:lineRule="auto"/>
              <w:ind w:left="74.62562561035156" w:firstLine="0"/>
              <w:rPr>
                <w:sz w:val="19"/>
                <w:szCs w:val="19"/>
              </w:rPr>
            </w:pPr>
            <w:r w:rsidDel="00000000" w:rsidR="00000000" w:rsidRPr="00000000">
              <w:rPr>
                <w:sz w:val="19"/>
                <w:szCs w:val="19"/>
                <w:rtl w:val="0"/>
              </w:rPr>
              <w:t xml:space="preserve">Email: Cara -  </w:t>
            </w:r>
            <w:hyperlink r:id="rId34">
              <w:r w:rsidDel="00000000" w:rsidR="00000000" w:rsidRPr="00000000">
                <w:rPr>
                  <w:color w:val="0000ee"/>
                  <w:u w:val="single"/>
                  <w:shd w:fill="auto" w:val="clear"/>
                  <w:rtl w:val="0"/>
                </w:rPr>
                <w:t xml:space="preserve">Shaun.M.Flanigan@morganstanleypwm.com</w:t>
              </w:r>
            </w:hyperlink>
            <w:r w:rsidDel="00000000" w:rsidR="00000000" w:rsidRPr="00000000">
              <w:rPr>
                <w:rtl w:val="0"/>
              </w:rPr>
            </w:r>
          </w:p>
          <w:p w:rsidR="00000000" w:rsidDel="00000000" w:rsidP="00000000" w:rsidRDefault="00000000" w:rsidRPr="00000000" w14:paraId="00000095">
            <w:pPr>
              <w:widowControl w:val="0"/>
              <w:spacing w:before="198.740234375" w:line="240" w:lineRule="auto"/>
              <w:ind w:left="74.62562561035156" w:firstLine="0"/>
              <w:rPr>
                <w:sz w:val="19"/>
                <w:szCs w:val="19"/>
              </w:rPr>
            </w:pPr>
            <w:r w:rsidDel="00000000" w:rsidR="00000000" w:rsidRPr="00000000">
              <w:rPr>
                <w:sz w:val="19"/>
                <w:szCs w:val="19"/>
                <w:rtl w:val="0"/>
              </w:rPr>
              <w:t xml:space="preserve">Purpose/Notes re account:Account used to invest excess funds in interest income producing US Treasury Note and money market.  Highly liquid and safe.  Below $250,000 FDIC threshold</w:t>
            </w:r>
          </w:p>
          <w:p w:rsidR="00000000" w:rsidDel="00000000" w:rsidP="00000000" w:rsidRDefault="00000000" w:rsidRPr="00000000" w14:paraId="00000096">
            <w:pPr>
              <w:widowControl w:val="0"/>
              <w:spacing w:before="198.740234375" w:line="240" w:lineRule="auto"/>
              <w:ind w:left="74.62562561035156" w:firstLine="0"/>
              <w:rPr>
                <w:sz w:val="19"/>
                <w:szCs w:val="19"/>
              </w:rPr>
            </w:pPr>
            <w:r w:rsidDel="00000000" w:rsidR="00000000" w:rsidRPr="00000000">
              <w:rPr>
                <w:sz w:val="19"/>
                <w:szCs w:val="19"/>
                <w:rtl w:val="0"/>
              </w:rPr>
              <w:t xml:space="preserve">Which individuals currently have log-in access to this account:Johnny Dolan of Ed Ops, Cara Newell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line="240" w:lineRule="auto"/>
              <w:jc w:val="center"/>
              <w:rPr>
                <w:b w:val="1"/>
                <w:sz w:val="19"/>
                <w:szCs w:val="19"/>
              </w:rPr>
            </w:pPr>
            <w:r w:rsidDel="00000000" w:rsidR="00000000" w:rsidRPr="00000000">
              <w:rPr>
                <w:b w:val="1"/>
                <w:sz w:val="19"/>
                <w:szCs w:val="19"/>
                <w:rtl w:val="0"/>
              </w:rPr>
              <w:t xml:space="preserve">Legal Counsel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before="198.73870849609375" w:line="240" w:lineRule="auto"/>
              <w:ind w:left="72.72964477539062" w:firstLine="0"/>
              <w:rPr>
                <w:sz w:val="19"/>
                <w:szCs w:val="19"/>
              </w:rPr>
            </w:pPr>
            <w:r w:rsidDel="00000000" w:rsidR="00000000" w:rsidRPr="00000000">
              <w:rPr>
                <w:b w:val="1"/>
                <w:sz w:val="19"/>
                <w:szCs w:val="19"/>
                <w:rtl w:val="0"/>
              </w:rPr>
              <w:t xml:space="preserve">Name:</w:t>
            </w:r>
            <w:r w:rsidDel="00000000" w:rsidR="00000000" w:rsidRPr="00000000">
              <w:rPr>
                <w:sz w:val="19"/>
                <w:szCs w:val="19"/>
                <w:rtl w:val="0"/>
              </w:rPr>
              <w:t xml:space="preserve"> Tammy Somogye, Lathrop GPM LLP</w:t>
            </w:r>
          </w:p>
          <w:p w:rsidR="00000000" w:rsidDel="00000000" w:rsidP="00000000" w:rsidRDefault="00000000" w:rsidRPr="00000000" w14:paraId="00000099">
            <w:pPr>
              <w:widowControl w:val="0"/>
              <w:spacing w:before="198.73870849609375" w:line="240" w:lineRule="auto"/>
              <w:ind w:left="72.72964477539062" w:firstLine="0"/>
              <w:rPr>
                <w:sz w:val="19"/>
                <w:szCs w:val="19"/>
              </w:rPr>
            </w:pPr>
            <w:r w:rsidDel="00000000" w:rsidR="00000000" w:rsidRPr="00000000">
              <w:rPr>
                <w:b w:val="1"/>
                <w:sz w:val="19"/>
                <w:szCs w:val="19"/>
                <w:rtl w:val="0"/>
              </w:rPr>
              <w:t xml:space="preserve">Phone Number:</w:t>
            </w:r>
            <w:r w:rsidDel="00000000" w:rsidR="00000000" w:rsidRPr="00000000">
              <w:rPr>
                <w:sz w:val="19"/>
                <w:szCs w:val="19"/>
                <w:rtl w:val="0"/>
              </w:rPr>
              <w:t xml:space="preserve"> </w:t>
            </w:r>
            <w:r w:rsidDel="00000000" w:rsidR="00000000" w:rsidRPr="00000000">
              <w:rPr>
                <w:sz w:val="19"/>
                <w:szCs w:val="19"/>
                <w:highlight w:val="white"/>
                <w:rtl w:val="0"/>
              </w:rPr>
              <w:t xml:space="preserve">913.451.5106</w:t>
            </w:r>
            <w:r w:rsidDel="00000000" w:rsidR="00000000" w:rsidRPr="00000000">
              <w:rPr>
                <w:rtl w:val="0"/>
              </w:rPr>
            </w:r>
          </w:p>
          <w:p w:rsidR="00000000" w:rsidDel="00000000" w:rsidP="00000000" w:rsidRDefault="00000000" w:rsidRPr="00000000" w14:paraId="0000009A">
            <w:pPr>
              <w:widowControl w:val="0"/>
              <w:spacing w:before="198.73870849609375" w:line="240" w:lineRule="auto"/>
              <w:ind w:left="72.72964477539062" w:firstLine="0"/>
              <w:rPr>
                <w:sz w:val="19"/>
                <w:szCs w:val="19"/>
              </w:rPr>
            </w:pPr>
            <w:r w:rsidDel="00000000" w:rsidR="00000000" w:rsidRPr="00000000">
              <w:rPr>
                <w:b w:val="1"/>
                <w:sz w:val="19"/>
                <w:szCs w:val="19"/>
                <w:rtl w:val="0"/>
              </w:rPr>
              <w:t xml:space="preserve">E-mail</w:t>
            </w:r>
            <w:r w:rsidDel="00000000" w:rsidR="00000000" w:rsidRPr="00000000">
              <w:rPr>
                <w:sz w:val="19"/>
                <w:szCs w:val="19"/>
                <w:rtl w:val="0"/>
              </w:rPr>
              <w:t xml:space="preserve">: tammy.somogye@lathropgpm.com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jc w:val="center"/>
              <w:rPr>
                <w:b w:val="1"/>
                <w:sz w:val="19"/>
                <w:szCs w:val="19"/>
              </w:rPr>
            </w:pPr>
            <w:r w:rsidDel="00000000" w:rsidR="00000000" w:rsidRPr="00000000">
              <w:rPr>
                <w:b w:val="1"/>
                <w:sz w:val="19"/>
                <w:szCs w:val="19"/>
                <w:rtl w:val="0"/>
              </w:rPr>
              <w:t xml:space="preserve">Human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before="62.930908203125" w:lineRule="auto"/>
              <w:ind w:left="74.62562561035156" w:right="-75" w:hanging="16.305618286132812"/>
              <w:rPr>
                <w:b w:val="1"/>
                <w:sz w:val="19"/>
                <w:szCs w:val="19"/>
              </w:rPr>
            </w:pPr>
            <w:r w:rsidDel="00000000" w:rsidR="00000000" w:rsidRPr="00000000">
              <w:rPr>
                <w:sz w:val="19"/>
                <w:szCs w:val="19"/>
                <w:rtl w:val="0"/>
              </w:rPr>
              <w:t xml:space="preserve">All employee records are stored in Bamboo HR. Phoebe Devorce Bassue is the main administrator of the Bamboo HR account. Tricia DeGraff also has administrator privileges. Phoebe manages and maintains the HR files.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line="240" w:lineRule="auto"/>
              <w:jc w:val="center"/>
              <w:rPr>
                <w:b w:val="1"/>
                <w:sz w:val="19"/>
                <w:szCs w:val="19"/>
              </w:rPr>
            </w:pPr>
            <w:r w:rsidDel="00000000" w:rsidR="00000000" w:rsidRPr="00000000">
              <w:rPr>
                <w:b w:val="1"/>
                <w:sz w:val="19"/>
                <w:szCs w:val="19"/>
                <w:rtl w:val="0"/>
              </w:rPr>
              <w:t xml:space="preserve">Facilities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before="62.92724609375" w:line="240" w:lineRule="auto"/>
              <w:ind w:left="65.71441650390625" w:firstLine="0"/>
              <w:rPr>
                <w:i w:val="1"/>
                <w:sz w:val="19"/>
                <w:szCs w:val="19"/>
              </w:rPr>
            </w:pPr>
            <w:r w:rsidDel="00000000" w:rsidR="00000000" w:rsidRPr="00000000">
              <w:rPr>
                <w:sz w:val="19"/>
                <w:szCs w:val="19"/>
                <w:rtl w:val="0"/>
              </w:rPr>
              <w:t xml:space="preserve">Office Lease /Building Deed: AFIA Holding Company, Cara Newell, President</w:t>
            </w:r>
            <w:r w:rsidDel="00000000" w:rsidR="00000000" w:rsidRPr="00000000">
              <w:rPr>
                <w:rtl w:val="0"/>
              </w:rPr>
            </w:r>
          </w:p>
          <w:p w:rsidR="00000000" w:rsidDel="00000000" w:rsidP="00000000" w:rsidRDefault="00000000" w:rsidRPr="00000000" w14:paraId="0000009F">
            <w:pPr>
              <w:widowControl w:val="0"/>
              <w:spacing w:before="198.7384033203125" w:line="240" w:lineRule="auto"/>
              <w:ind w:left="66.62559509277344" w:firstLine="0"/>
              <w:rPr>
                <w:sz w:val="19"/>
                <w:szCs w:val="19"/>
              </w:rPr>
            </w:pPr>
            <w:r w:rsidDel="00000000" w:rsidR="00000000" w:rsidRPr="00000000">
              <w:rPr>
                <w:sz w:val="19"/>
                <w:szCs w:val="19"/>
                <w:rtl w:val="0"/>
              </w:rPr>
              <w:t xml:space="preserve">Building Management Company Name: Kessinger Hunter </w:t>
            </w:r>
          </w:p>
          <w:p w:rsidR="00000000" w:rsidDel="00000000" w:rsidP="00000000" w:rsidRDefault="00000000" w:rsidRPr="00000000" w14:paraId="000000A0">
            <w:pPr>
              <w:widowControl w:val="0"/>
              <w:spacing w:before="198.7384033203125" w:line="240" w:lineRule="auto"/>
              <w:ind w:left="66.62559509277344" w:firstLine="0"/>
              <w:rPr>
                <w:sz w:val="19"/>
                <w:szCs w:val="19"/>
              </w:rPr>
            </w:pPr>
            <w:r w:rsidDel="00000000" w:rsidR="00000000" w:rsidRPr="00000000">
              <w:rPr>
                <w:sz w:val="19"/>
                <w:szCs w:val="19"/>
                <w:rtl w:val="0"/>
              </w:rPr>
              <w:t xml:space="preserve">Contact Name: Ariel Earhart </w:t>
            </w:r>
          </w:p>
          <w:p w:rsidR="00000000" w:rsidDel="00000000" w:rsidP="00000000" w:rsidRDefault="00000000" w:rsidRPr="00000000" w14:paraId="000000A1">
            <w:pPr>
              <w:widowControl w:val="0"/>
              <w:spacing w:before="198.739013671875" w:line="240" w:lineRule="auto"/>
              <w:ind w:left="74.58877563476562" w:firstLine="0"/>
              <w:rPr>
                <w:sz w:val="19"/>
                <w:szCs w:val="19"/>
              </w:rPr>
            </w:pPr>
            <w:r w:rsidDel="00000000" w:rsidR="00000000" w:rsidRPr="00000000">
              <w:rPr>
                <w:sz w:val="19"/>
                <w:szCs w:val="19"/>
                <w:rtl w:val="0"/>
              </w:rPr>
              <w:t xml:space="preserve">Phone Number/Email: </w:t>
            </w:r>
            <w:r w:rsidDel="00000000" w:rsidR="00000000" w:rsidRPr="00000000">
              <w:rPr>
                <w:sz w:val="18"/>
                <w:szCs w:val="18"/>
                <w:rtl w:val="0"/>
              </w:rPr>
              <w:t xml:space="preserve">aearhart@kessingerhunter.com</w:t>
            </w:r>
            <w:r w:rsidDel="00000000" w:rsidR="00000000" w:rsidRPr="00000000">
              <w:rPr>
                <w:rtl w:val="0"/>
              </w:rPr>
            </w:r>
          </w:p>
          <w:p w:rsidR="00000000" w:rsidDel="00000000" w:rsidP="00000000" w:rsidRDefault="00000000" w:rsidRPr="00000000" w14:paraId="000000A2">
            <w:pPr>
              <w:widowControl w:val="0"/>
              <w:spacing w:before="198.739013671875" w:line="240" w:lineRule="auto"/>
              <w:ind w:left="74.58877563476562" w:firstLine="0"/>
              <w:rPr>
                <w:i w:val="1"/>
                <w:sz w:val="19"/>
                <w:szCs w:val="19"/>
              </w:rPr>
            </w:pPr>
            <w:r w:rsidDel="00000000" w:rsidR="00000000" w:rsidRPr="00000000">
              <w:rPr>
                <w:i w:val="1"/>
                <w:sz w:val="19"/>
                <w:szCs w:val="19"/>
                <w:rtl w:val="0"/>
              </w:rPr>
              <w:t xml:space="preserve">Office Security System  </w:t>
            </w:r>
          </w:p>
          <w:p w:rsidR="00000000" w:rsidDel="00000000" w:rsidP="00000000" w:rsidRDefault="00000000" w:rsidRPr="00000000" w14:paraId="000000A3">
            <w:pPr>
              <w:widowControl w:val="0"/>
              <w:spacing w:before="198.7384033203125" w:line="240" w:lineRule="auto"/>
              <w:ind w:left="66.62559509277344" w:firstLine="0"/>
              <w:rPr>
                <w:sz w:val="19"/>
                <w:szCs w:val="19"/>
              </w:rPr>
            </w:pPr>
            <w:r w:rsidDel="00000000" w:rsidR="00000000" w:rsidRPr="00000000">
              <w:rPr>
                <w:sz w:val="19"/>
                <w:szCs w:val="19"/>
                <w:rtl w:val="0"/>
              </w:rPr>
              <w:t xml:space="preserve">Company Name: Atronic Alarms </w:t>
            </w:r>
          </w:p>
          <w:p w:rsidR="00000000" w:rsidDel="00000000" w:rsidP="00000000" w:rsidRDefault="00000000" w:rsidRPr="00000000" w14:paraId="000000A4">
            <w:pPr>
              <w:widowControl w:val="0"/>
              <w:spacing w:before="62.930908203125" w:line="316.3336372375488" w:lineRule="auto"/>
              <w:ind w:left="74.62562561035156" w:right="-75" w:hanging="16.305618286132812"/>
              <w:rPr>
                <w:sz w:val="19"/>
                <w:szCs w:val="1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jc w:val="center"/>
              <w:rPr>
                <w:b w:val="1"/>
                <w:sz w:val="19"/>
                <w:szCs w:val="19"/>
              </w:rPr>
            </w:pPr>
            <w:r w:rsidDel="00000000" w:rsidR="00000000" w:rsidRPr="00000000">
              <w:rPr>
                <w:b w:val="1"/>
                <w:sz w:val="19"/>
                <w:szCs w:val="19"/>
                <w:rtl w:val="0"/>
              </w:rPr>
              <w:t xml:space="preserve">Retirement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before="118.328857421875" w:line="358.50279808044434" w:lineRule="auto"/>
              <w:ind w:right="35.567626953125"/>
              <w:jc w:val="both"/>
              <w:rPr>
                <w:sz w:val="19"/>
                <w:szCs w:val="19"/>
              </w:rPr>
            </w:pPr>
            <w:hyperlink r:id="rId35">
              <w:r w:rsidDel="00000000" w:rsidR="00000000" w:rsidRPr="00000000">
                <w:rPr>
                  <w:color w:val="1155cc"/>
                  <w:sz w:val="19"/>
                  <w:szCs w:val="19"/>
                  <w:u w:val="single"/>
                  <w:rtl w:val="0"/>
                </w:rPr>
                <w:t xml:space="preserve">Kansas City Public School Retirement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jc w:val="center"/>
              <w:rPr>
                <w:b w:val="1"/>
                <w:sz w:val="19"/>
                <w:szCs w:val="19"/>
              </w:rPr>
            </w:pPr>
            <w:r w:rsidDel="00000000" w:rsidR="00000000" w:rsidRPr="00000000">
              <w:rPr>
                <w:b w:val="1"/>
                <w:sz w:val="19"/>
                <w:szCs w:val="19"/>
                <w:rtl w:val="0"/>
              </w:rPr>
              <w:t xml:space="preserve">Insurance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19"/>
                <w:szCs w:val="19"/>
              </w:rPr>
            </w:pPr>
            <w:r w:rsidDel="00000000" w:rsidR="00000000" w:rsidRPr="00000000">
              <w:rPr>
                <w:sz w:val="19"/>
                <w:szCs w:val="19"/>
                <w:rtl w:val="0"/>
              </w:rPr>
              <w:t xml:space="preserve">Contact: Assured Partners is the insurance broker for AFIA. </w:t>
            </w:r>
          </w:p>
          <w:p w:rsidR="00000000" w:rsidDel="00000000" w:rsidP="00000000" w:rsidRDefault="00000000" w:rsidRPr="00000000" w14:paraId="000000A9">
            <w:pPr>
              <w:widowControl w:val="0"/>
              <w:spacing w:line="240" w:lineRule="auto"/>
              <w:rPr>
                <w:sz w:val="19"/>
                <w:szCs w:val="19"/>
              </w:rPr>
            </w:pPr>
            <w:r w:rsidDel="00000000" w:rsidR="00000000" w:rsidRPr="00000000">
              <w:rPr>
                <w:sz w:val="19"/>
                <w:szCs w:val="19"/>
                <w:rtl w:val="0"/>
              </w:rPr>
              <w:t xml:space="preserve">All insurance policies are located in this </w:t>
            </w:r>
            <w:hyperlink r:id="rId36">
              <w:r w:rsidDel="00000000" w:rsidR="00000000" w:rsidRPr="00000000">
                <w:rPr>
                  <w:color w:val="1155cc"/>
                  <w:sz w:val="19"/>
                  <w:szCs w:val="19"/>
                  <w:u w:val="single"/>
                  <w:rtl w:val="0"/>
                </w:rPr>
                <w:t xml:space="preserve">folder</w:t>
              </w:r>
            </w:hyperlink>
            <w:r w:rsidDel="00000000" w:rsidR="00000000" w:rsidRPr="00000000">
              <w:rPr>
                <w:sz w:val="19"/>
                <w:szCs w:val="19"/>
                <w:rtl w:val="0"/>
              </w:rPr>
              <w:t xml:space="preserve">. </w:t>
            </w:r>
          </w:p>
          <w:p w:rsidR="00000000" w:rsidDel="00000000" w:rsidP="00000000" w:rsidRDefault="00000000" w:rsidRPr="00000000" w14:paraId="000000AA">
            <w:pPr>
              <w:widowControl w:val="0"/>
              <w:spacing w:line="240" w:lineRule="auto"/>
              <w:rPr>
                <w:sz w:val="19"/>
                <w:szCs w:val="19"/>
              </w:rPr>
            </w:pPr>
            <w:r w:rsidDel="00000000" w:rsidR="00000000" w:rsidRPr="00000000">
              <w:rPr>
                <w:rtl w:val="0"/>
              </w:rPr>
            </w:r>
          </w:p>
          <w:p w:rsidR="00000000" w:rsidDel="00000000" w:rsidP="00000000" w:rsidRDefault="00000000" w:rsidRPr="00000000" w14:paraId="000000AB">
            <w:pPr>
              <w:widowControl w:val="0"/>
              <w:spacing w:line="240" w:lineRule="auto"/>
              <w:rPr>
                <w:sz w:val="19"/>
                <w:szCs w:val="19"/>
              </w:rPr>
            </w:pPr>
            <w:r w:rsidDel="00000000" w:rsidR="00000000" w:rsidRPr="00000000">
              <w:rPr>
                <w:sz w:val="19"/>
                <w:szCs w:val="19"/>
                <w:rtl w:val="0"/>
              </w:rPr>
              <w:t xml:space="preserve">Important Notes: Most policies are set to renew on June 5. In early April, the account manager sends all renewal paperwork to the Operations Manager. We typically hold a renewal meeting in May.  </w:t>
            </w:r>
          </w:p>
          <w:p w:rsidR="00000000" w:rsidDel="00000000" w:rsidP="00000000" w:rsidRDefault="00000000" w:rsidRPr="00000000" w14:paraId="000000AC">
            <w:pPr>
              <w:widowControl w:val="0"/>
              <w:spacing w:line="240" w:lineRule="auto"/>
              <w:rPr>
                <w:sz w:val="19"/>
                <w:szCs w:val="19"/>
              </w:rPr>
            </w:pPr>
            <w:r w:rsidDel="00000000" w:rsidR="00000000" w:rsidRPr="00000000">
              <w:rPr>
                <w:rtl w:val="0"/>
              </w:rPr>
            </w:r>
          </w:p>
          <w:p w:rsidR="00000000" w:rsidDel="00000000" w:rsidP="00000000" w:rsidRDefault="00000000" w:rsidRPr="00000000" w14:paraId="000000AD">
            <w:pPr>
              <w:widowControl w:val="0"/>
              <w:spacing w:line="240" w:lineRule="auto"/>
              <w:rPr>
                <w:sz w:val="19"/>
                <w:szCs w:val="19"/>
              </w:rPr>
            </w:pPr>
            <w:r w:rsidDel="00000000" w:rsidR="00000000" w:rsidRPr="00000000">
              <w:rPr>
                <w:sz w:val="19"/>
                <w:szCs w:val="19"/>
                <w:rtl w:val="0"/>
              </w:rPr>
              <w:t xml:space="preserve">Health insurance renews on January 1. We begin the process in October typically, depending on the circumstances. </w:t>
            </w:r>
          </w:p>
          <w:p w:rsidR="00000000" w:rsidDel="00000000" w:rsidP="00000000" w:rsidRDefault="00000000" w:rsidRPr="00000000" w14:paraId="000000AE">
            <w:pPr>
              <w:widowControl w:val="0"/>
              <w:spacing w:line="240" w:lineRule="auto"/>
              <w:rPr>
                <w:sz w:val="19"/>
                <w:szCs w:val="19"/>
              </w:rPr>
            </w:pPr>
            <w:r w:rsidDel="00000000" w:rsidR="00000000" w:rsidRPr="00000000">
              <w:rPr>
                <w:rtl w:val="0"/>
              </w:rPr>
            </w:r>
          </w:p>
          <w:p w:rsidR="00000000" w:rsidDel="00000000" w:rsidP="00000000" w:rsidRDefault="00000000" w:rsidRPr="00000000" w14:paraId="000000AF">
            <w:pPr>
              <w:widowControl w:val="0"/>
              <w:spacing w:line="240" w:lineRule="auto"/>
              <w:rPr>
                <w:sz w:val="19"/>
                <w:szCs w:val="19"/>
              </w:rPr>
            </w:pPr>
            <w:r w:rsidDel="00000000" w:rsidR="00000000" w:rsidRPr="00000000">
              <w:rPr>
                <w:b w:val="1"/>
                <w:sz w:val="19"/>
                <w:szCs w:val="19"/>
                <w:rtl w:val="0"/>
              </w:rPr>
              <w:t xml:space="preserve">Account manager:</w:t>
            </w:r>
            <w:r w:rsidDel="00000000" w:rsidR="00000000" w:rsidRPr="00000000">
              <w:rPr>
                <w:sz w:val="19"/>
                <w:szCs w:val="19"/>
                <w:rtl w:val="0"/>
              </w:rPr>
              <w:t xml:space="preserve"> Mark Herwig (</w:t>
            </w:r>
            <w:hyperlink r:id="rId37">
              <w:r w:rsidDel="00000000" w:rsidR="00000000" w:rsidRPr="00000000">
                <w:rPr>
                  <w:color w:val="1155cc"/>
                  <w:sz w:val="19"/>
                  <w:szCs w:val="19"/>
                  <w:u w:val="single"/>
                  <w:rtl w:val="0"/>
                </w:rPr>
                <w:t xml:space="preserve">mark.herwig@assuredpartners.com</w:t>
              </w:r>
            </w:hyperlink>
            <w:r w:rsidDel="00000000" w:rsidR="00000000" w:rsidRPr="00000000">
              <w:rPr>
                <w:sz w:val="19"/>
                <w:szCs w:val="19"/>
                <w:rtl w:val="0"/>
              </w:rPr>
              <w:t xml:space="preserve">)</w:t>
            </w:r>
          </w:p>
          <w:p w:rsidR="00000000" w:rsidDel="00000000" w:rsidP="00000000" w:rsidRDefault="00000000" w:rsidRPr="00000000" w14:paraId="000000B0">
            <w:pPr>
              <w:widowControl w:val="0"/>
              <w:spacing w:line="240" w:lineRule="auto"/>
              <w:rPr>
                <w:sz w:val="19"/>
                <w:szCs w:val="19"/>
              </w:rPr>
            </w:pPr>
            <w:r w:rsidDel="00000000" w:rsidR="00000000" w:rsidRPr="00000000">
              <w:rPr>
                <w:sz w:val="19"/>
                <w:szCs w:val="19"/>
                <w:rtl w:val="0"/>
              </w:rPr>
              <w:t xml:space="preserve">913-236-3048</w:t>
            </w:r>
          </w:p>
          <w:p w:rsidR="00000000" w:rsidDel="00000000" w:rsidP="00000000" w:rsidRDefault="00000000" w:rsidRPr="00000000" w14:paraId="000000B1">
            <w:pPr>
              <w:widowControl w:val="0"/>
              <w:spacing w:line="240" w:lineRule="auto"/>
              <w:rPr>
                <w:sz w:val="19"/>
                <w:szCs w:val="19"/>
              </w:rPr>
            </w:pPr>
            <w:r w:rsidDel="00000000" w:rsidR="00000000" w:rsidRPr="00000000">
              <w:rPr>
                <w:sz w:val="19"/>
                <w:szCs w:val="19"/>
                <w:rtl w:val="0"/>
              </w:rPr>
              <w:t xml:space="preserve">4435 Main St, 4th Floor</w:t>
            </w:r>
          </w:p>
          <w:p w:rsidR="00000000" w:rsidDel="00000000" w:rsidP="00000000" w:rsidRDefault="00000000" w:rsidRPr="00000000" w14:paraId="000000B2">
            <w:pPr>
              <w:widowControl w:val="0"/>
              <w:spacing w:line="240" w:lineRule="auto"/>
              <w:rPr>
                <w:sz w:val="19"/>
                <w:szCs w:val="19"/>
              </w:rPr>
            </w:pPr>
            <w:r w:rsidDel="00000000" w:rsidR="00000000" w:rsidRPr="00000000">
              <w:rPr>
                <w:sz w:val="19"/>
                <w:szCs w:val="19"/>
                <w:rtl w:val="0"/>
              </w:rPr>
              <w:t xml:space="preserve">Kansas City, MO 64111</w:t>
            </w:r>
          </w:p>
          <w:p w:rsidR="00000000" w:rsidDel="00000000" w:rsidP="00000000" w:rsidRDefault="00000000" w:rsidRPr="00000000" w14:paraId="000000B3">
            <w:pPr>
              <w:widowControl w:val="0"/>
              <w:spacing w:line="240" w:lineRule="auto"/>
              <w:rPr>
                <w:sz w:val="19"/>
                <w:szCs w:val="19"/>
              </w:rPr>
            </w:pPr>
            <w:r w:rsidDel="00000000" w:rsidR="00000000" w:rsidRPr="00000000">
              <w:rPr>
                <w:rtl w:val="0"/>
              </w:rPr>
            </w:r>
          </w:p>
          <w:p w:rsidR="00000000" w:rsidDel="00000000" w:rsidP="00000000" w:rsidRDefault="00000000" w:rsidRPr="00000000" w14:paraId="000000B4">
            <w:pPr>
              <w:widowControl w:val="0"/>
              <w:spacing w:line="240" w:lineRule="auto"/>
              <w:rPr>
                <w:sz w:val="19"/>
                <w:szCs w:val="19"/>
              </w:rPr>
            </w:pPr>
            <w:r w:rsidDel="00000000" w:rsidR="00000000" w:rsidRPr="00000000">
              <w:rPr>
                <w:b w:val="1"/>
                <w:sz w:val="19"/>
                <w:szCs w:val="19"/>
                <w:rtl w:val="0"/>
              </w:rPr>
              <w:t xml:space="preserve">Regional Sales Director</w:t>
            </w:r>
            <w:r w:rsidDel="00000000" w:rsidR="00000000" w:rsidRPr="00000000">
              <w:rPr>
                <w:sz w:val="19"/>
                <w:szCs w:val="19"/>
                <w:rtl w:val="0"/>
              </w:rPr>
              <w:t xml:space="preserve">: Matt Benge (</w:t>
            </w:r>
            <w:hyperlink r:id="rId38">
              <w:r w:rsidDel="00000000" w:rsidR="00000000" w:rsidRPr="00000000">
                <w:rPr>
                  <w:color w:val="1155cc"/>
                  <w:sz w:val="19"/>
                  <w:szCs w:val="19"/>
                  <w:u w:val="single"/>
                  <w:rtl w:val="0"/>
                </w:rPr>
                <w:t xml:space="preserve">matt.benge@assuredpartners.com</w:t>
              </w:r>
            </w:hyperlink>
            <w:r w:rsidDel="00000000" w:rsidR="00000000" w:rsidRPr="00000000">
              <w:rPr>
                <w:sz w:val="19"/>
                <w:szCs w:val="19"/>
                <w:rtl w:val="0"/>
              </w:rPr>
              <w:t xml:space="preserve">)</w:t>
            </w:r>
          </w:p>
          <w:p w:rsidR="00000000" w:rsidDel="00000000" w:rsidP="00000000" w:rsidRDefault="00000000" w:rsidRPr="00000000" w14:paraId="000000B5">
            <w:pPr>
              <w:widowControl w:val="0"/>
              <w:spacing w:line="240" w:lineRule="auto"/>
              <w:rPr>
                <w:sz w:val="19"/>
                <w:szCs w:val="19"/>
              </w:rPr>
            </w:pPr>
            <w:r w:rsidDel="00000000" w:rsidR="00000000" w:rsidRPr="00000000">
              <w:rPr>
                <w:rtl w:val="0"/>
              </w:rPr>
            </w:r>
          </w:p>
          <w:p w:rsidR="00000000" w:rsidDel="00000000" w:rsidP="00000000" w:rsidRDefault="00000000" w:rsidRPr="00000000" w14:paraId="000000B6">
            <w:pPr>
              <w:widowControl w:val="0"/>
              <w:spacing w:line="240" w:lineRule="auto"/>
              <w:rPr>
                <w:b w:val="1"/>
                <w:sz w:val="19"/>
                <w:szCs w:val="19"/>
              </w:rPr>
            </w:pPr>
            <w:r w:rsidDel="00000000" w:rsidR="00000000" w:rsidRPr="00000000">
              <w:rPr>
                <w:b w:val="1"/>
                <w:sz w:val="19"/>
                <w:szCs w:val="19"/>
                <w:rtl w:val="0"/>
              </w:rPr>
              <w:t xml:space="preserve">Health Insurance Contacts: </w:t>
            </w:r>
          </w:p>
          <w:p w:rsidR="00000000" w:rsidDel="00000000" w:rsidP="00000000" w:rsidRDefault="00000000" w:rsidRPr="00000000" w14:paraId="000000B7">
            <w:pPr>
              <w:widowControl w:val="0"/>
              <w:spacing w:line="240" w:lineRule="auto"/>
              <w:rPr>
                <w:color w:val="1155cc"/>
                <w:sz w:val="19"/>
                <w:szCs w:val="19"/>
              </w:rPr>
            </w:pPr>
            <w:r w:rsidDel="00000000" w:rsidR="00000000" w:rsidRPr="00000000">
              <w:rPr>
                <w:sz w:val="19"/>
                <w:szCs w:val="19"/>
                <w:rtl w:val="0"/>
              </w:rPr>
              <w:t xml:space="preserve">Haylee Slocumb, Senior Account Manager (</w:t>
            </w:r>
            <w:hyperlink r:id="rId39">
              <w:r w:rsidDel="00000000" w:rsidR="00000000" w:rsidRPr="00000000">
                <w:rPr>
                  <w:color w:val="1155cc"/>
                  <w:sz w:val="19"/>
                  <w:szCs w:val="19"/>
                  <w:u w:val="single"/>
                  <w:rtl w:val="0"/>
                </w:rPr>
                <w:t xml:space="preserve">Haylee.slocumb@assuredpartners.com</w:t>
              </w:r>
            </w:hyperlink>
            <w:r w:rsidDel="00000000" w:rsidR="00000000" w:rsidRPr="00000000">
              <w:rPr>
                <w:color w:val="1155cc"/>
                <w:sz w:val="19"/>
                <w:szCs w:val="19"/>
                <w:rtl w:val="0"/>
              </w:rPr>
              <w:t xml:space="preserve">)</w:t>
            </w:r>
          </w:p>
          <w:p w:rsidR="00000000" w:rsidDel="00000000" w:rsidP="00000000" w:rsidRDefault="00000000" w:rsidRPr="00000000" w14:paraId="000000B8">
            <w:pPr>
              <w:widowControl w:val="0"/>
              <w:spacing w:line="240" w:lineRule="auto"/>
              <w:rPr>
                <w:color w:val="1155cc"/>
                <w:sz w:val="19"/>
                <w:szCs w:val="19"/>
              </w:rPr>
            </w:pPr>
            <w:r w:rsidDel="00000000" w:rsidR="00000000" w:rsidRPr="00000000">
              <w:rPr>
                <w:sz w:val="19"/>
                <w:szCs w:val="19"/>
                <w:rtl w:val="0"/>
              </w:rPr>
              <w:t xml:space="preserve">Kristen Whalen, Senior Account Manager (</w:t>
            </w:r>
            <w:r w:rsidDel="00000000" w:rsidR="00000000" w:rsidRPr="00000000">
              <w:rPr>
                <w:color w:val="1155cc"/>
                <w:sz w:val="19"/>
                <w:szCs w:val="19"/>
                <w:rtl w:val="0"/>
              </w:rPr>
              <w:t xml:space="preserve">Kristen.whalen@assuredpartners.com)</w:t>
            </w:r>
          </w:p>
          <w:p w:rsidR="00000000" w:rsidDel="00000000" w:rsidP="00000000" w:rsidRDefault="00000000" w:rsidRPr="00000000" w14:paraId="000000B9">
            <w:pPr>
              <w:widowControl w:val="0"/>
              <w:spacing w:before="118.328857421875" w:line="358.50279808044434" w:lineRule="auto"/>
              <w:ind w:right="35.567626953125"/>
              <w:jc w:val="both"/>
              <w:rPr>
                <w:b w:val="1"/>
                <w:i w:val="1"/>
                <w:sz w:val="19"/>
                <w:szCs w:val="19"/>
              </w:rPr>
            </w:pPr>
            <w:r w:rsidDel="00000000" w:rsidR="00000000" w:rsidRPr="00000000">
              <w:rPr>
                <w:b w:val="1"/>
                <w:i w:val="1"/>
                <w:sz w:val="19"/>
                <w:szCs w:val="19"/>
                <w:rtl w:val="0"/>
              </w:rPr>
              <w:t xml:space="preserve">Other policies:</w:t>
            </w:r>
          </w:p>
          <w:p w:rsidR="00000000" w:rsidDel="00000000" w:rsidP="00000000" w:rsidRDefault="00000000" w:rsidRPr="00000000" w14:paraId="000000BA">
            <w:pPr>
              <w:widowControl w:val="0"/>
              <w:spacing w:before="118.328857421875" w:line="358.50279808044434" w:lineRule="auto"/>
              <w:ind w:right="35.567626953125"/>
              <w:jc w:val="both"/>
              <w:rPr>
                <w:i w:val="1"/>
                <w:sz w:val="19"/>
                <w:szCs w:val="19"/>
              </w:rPr>
            </w:pPr>
            <w:r w:rsidDel="00000000" w:rsidR="00000000" w:rsidRPr="00000000">
              <w:rPr>
                <w:i w:val="1"/>
                <w:sz w:val="19"/>
                <w:szCs w:val="19"/>
                <w:rtl w:val="0"/>
              </w:rPr>
              <w:t xml:space="preserve">General Liability / Commercial Umbrella</w:t>
            </w:r>
          </w:p>
          <w:p w:rsidR="00000000" w:rsidDel="00000000" w:rsidP="00000000" w:rsidRDefault="00000000" w:rsidRPr="00000000" w14:paraId="000000BB">
            <w:pPr>
              <w:widowControl w:val="0"/>
              <w:spacing w:before="118.328857421875" w:line="358.50279808044434" w:lineRule="auto"/>
              <w:ind w:right="35.567626953125"/>
              <w:jc w:val="both"/>
              <w:rPr>
                <w:i w:val="1"/>
                <w:sz w:val="19"/>
                <w:szCs w:val="19"/>
              </w:rPr>
            </w:pPr>
            <w:r w:rsidDel="00000000" w:rsidR="00000000" w:rsidRPr="00000000">
              <w:rPr>
                <w:i w:val="1"/>
                <w:sz w:val="19"/>
                <w:szCs w:val="19"/>
                <w:rtl w:val="0"/>
              </w:rPr>
              <w:t xml:space="preserve">Directors &amp; Officers Liability</w:t>
            </w:r>
          </w:p>
          <w:p w:rsidR="00000000" w:rsidDel="00000000" w:rsidP="00000000" w:rsidRDefault="00000000" w:rsidRPr="00000000" w14:paraId="000000BC">
            <w:pPr>
              <w:widowControl w:val="0"/>
              <w:spacing w:before="118.328857421875" w:line="358.50279808044434" w:lineRule="auto"/>
              <w:ind w:right="35.567626953125"/>
              <w:jc w:val="both"/>
              <w:rPr>
                <w:i w:val="1"/>
                <w:sz w:val="19"/>
                <w:szCs w:val="19"/>
              </w:rPr>
            </w:pPr>
            <w:r w:rsidDel="00000000" w:rsidR="00000000" w:rsidRPr="00000000">
              <w:rPr>
                <w:i w:val="1"/>
                <w:sz w:val="19"/>
                <w:szCs w:val="19"/>
                <w:rtl w:val="0"/>
              </w:rPr>
              <w:t xml:space="preserve">Unemployment Insurance</w:t>
            </w:r>
          </w:p>
          <w:p w:rsidR="00000000" w:rsidDel="00000000" w:rsidP="00000000" w:rsidRDefault="00000000" w:rsidRPr="00000000" w14:paraId="000000BD">
            <w:pPr>
              <w:widowControl w:val="0"/>
              <w:spacing w:before="118.328857421875" w:line="358.50279808044434" w:lineRule="auto"/>
              <w:ind w:right="35.567626953125"/>
              <w:jc w:val="both"/>
              <w:rPr>
                <w:i w:val="1"/>
                <w:sz w:val="19"/>
                <w:szCs w:val="19"/>
              </w:rPr>
            </w:pPr>
            <w:r w:rsidDel="00000000" w:rsidR="00000000" w:rsidRPr="00000000">
              <w:rPr>
                <w:i w:val="1"/>
                <w:sz w:val="19"/>
                <w:szCs w:val="19"/>
                <w:rtl w:val="0"/>
              </w:rPr>
              <w:t xml:space="preserve">Worker’s Compensation</w:t>
            </w:r>
          </w:p>
          <w:p w:rsidR="00000000" w:rsidDel="00000000" w:rsidP="00000000" w:rsidRDefault="00000000" w:rsidRPr="00000000" w14:paraId="000000BE">
            <w:pPr>
              <w:widowControl w:val="0"/>
              <w:spacing w:before="118.328857421875" w:line="358.50279808044434" w:lineRule="auto"/>
              <w:ind w:right="35.567626953125"/>
              <w:jc w:val="both"/>
              <w:rPr>
                <w:i w:val="1"/>
                <w:sz w:val="19"/>
                <w:szCs w:val="19"/>
              </w:rPr>
            </w:pPr>
            <w:r w:rsidDel="00000000" w:rsidR="00000000" w:rsidRPr="00000000">
              <w:rPr>
                <w:i w:val="1"/>
                <w:sz w:val="19"/>
                <w:szCs w:val="19"/>
                <w:rtl w:val="0"/>
              </w:rPr>
              <w:t xml:space="preserve">Colonial Products &amp; ADHD</w:t>
            </w:r>
          </w:p>
          <w:p w:rsidR="00000000" w:rsidDel="00000000" w:rsidP="00000000" w:rsidRDefault="00000000" w:rsidRPr="00000000" w14:paraId="000000BF">
            <w:pPr>
              <w:widowControl w:val="0"/>
              <w:spacing w:before="118.328857421875" w:line="358.50279808044434" w:lineRule="auto"/>
              <w:ind w:right="35.567626953125"/>
              <w:jc w:val="both"/>
              <w:rPr>
                <w:i w:val="1"/>
                <w:sz w:val="19"/>
                <w:szCs w:val="19"/>
              </w:rPr>
            </w:pPr>
            <w:r w:rsidDel="00000000" w:rsidR="00000000" w:rsidRPr="00000000">
              <w:rPr>
                <w:i w:val="1"/>
                <w:sz w:val="19"/>
                <w:szCs w:val="19"/>
                <w:rtl w:val="0"/>
              </w:rPr>
              <w:t xml:space="preserve">Disability Insurance - Short Term</w:t>
            </w:r>
          </w:p>
          <w:p w:rsidR="00000000" w:rsidDel="00000000" w:rsidP="00000000" w:rsidRDefault="00000000" w:rsidRPr="00000000" w14:paraId="000000C0">
            <w:pPr>
              <w:widowControl w:val="0"/>
              <w:spacing w:before="118.328857421875" w:line="358.50279808044434" w:lineRule="auto"/>
              <w:ind w:right="35.567626953125"/>
              <w:jc w:val="both"/>
              <w:rPr>
                <w:i w:val="1"/>
                <w:sz w:val="19"/>
                <w:szCs w:val="19"/>
              </w:rPr>
            </w:pPr>
            <w:r w:rsidDel="00000000" w:rsidR="00000000" w:rsidRPr="00000000">
              <w:rPr>
                <w:i w:val="1"/>
                <w:sz w:val="19"/>
                <w:szCs w:val="19"/>
                <w:rtl w:val="0"/>
              </w:rPr>
              <w:t xml:space="preserve">Disability Insurance - Long Term</w:t>
            </w:r>
          </w:p>
          <w:p w:rsidR="00000000" w:rsidDel="00000000" w:rsidP="00000000" w:rsidRDefault="00000000" w:rsidRPr="00000000" w14:paraId="000000C1">
            <w:pPr>
              <w:widowControl w:val="0"/>
              <w:spacing w:before="118.328857421875" w:line="358.50279808044434" w:lineRule="auto"/>
              <w:ind w:right="35.567626953125"/>
              <w:jc w:val="both"/>
              <w:rPr>
                <w:i w:val="1"/>
                <w:sz w:val="19"/>
                <w:szCs w:val="19"/>
              </w:rPr>
            </w:pPr>
            <w:r w:rsidDel="00000000" w:rsidR="00000000" w:rsidRPr="00000000">
              <w:rPr>
                <w:i w:val="1"/>
                <w:sz w:val="19"/>
                <w:szCs w:val="19"/>
                <w:rtl w:val="0"/>
              </w:rPr>
              <w:t xml:space="preserve">Life Insurance</w:t>
            </w:r>
          </w:p>
          <w:p w:rsidR="00000000" w:rsidDel="00000000" w:rsidP="00000000" w:rsidRDefault="00000000" w:rsidRPr="00000000" w14:paraId="000000C2">
            <w:pPr>
              <w:widowControl w:val="0"/>
              <w:spacing w:before="118.328857421875" w:line="358.50279808044434" w:lineRule="auto"/>
              <w:ind w:right="35.567626953125"/>
              <w:jc w:val="both"/>
              <w:rPr>
                <w:i w:val="1"/>
                <w:sz w:val="19"/>
                <w:szCs w:val="19"/>
              </w:rPr>
            </w:pPr>
            <w:r w:rsidDel="00000000" w:rsidR="00000000" w:rsidRPr="00000000">
              <w:rPr>
                <w:i w:val="1"/>
                <w:sz w:val="19"/>
                <w:szCs w:val="19"/>
                <w:rtl w:val="0"/>
              </w:rPr>
              <w:t xml:space="preserve">Dental</w:t>
            </w:r>
          </w:p>
          <w:p w:rsidR="00000000" w:rsidDel="00000000" w:rsidP="00000000" w:rsidRDefault="00000000" w:rsidRPr="00000000" w14:paraId="000000C3">
            <w:pPr>
              <w:widowControl w:val="0"/>
              <w:spacing w:before="118.328857421875" w:line="358.50279808044434" w:lineRule="auto"/>
              <w:ind w:right="35.567626953125"/>
              <w:jc w:val="both"/>
              <w:rPr>
                <w:i w:val="1"/>
                <w:sz w:val="19"/>
                <w:szCs w:val="19"/>
              </w:rPr>
            </w:pPr>
            <w:r w:rsidDel="00000000" w:rsidR="00000000" w:rsidRPr="00000000">
              <w:rPr>
                <w:i w:val="1"/>
                <w:sz w:val="19"/>
                <w:szCs w:val="19"/>
                <w:rtl w:val="0"/>
              </w:rPr>
              <w:t xml:space="preserve">Long Term Care</w:t>
            </w:r>
          </w:p>
        </w:tc>
      </w:tr>
    </w:tbl>
    <w:p w:rsidR="00000000" w:rsidDel="00000000" w:rsidP="00000000" w:rsidRDefault="00000000" w:rsidRPr="00000000" w14:paraId="000000C4">
      <w:pPr>
        <w:widowControl w:val="0"/>
        <w:spacing w:after="80" w:before="227" w:line="240" w:lineRule="auto"/>
        <w:ind w:right="421.121826171875"/>
        <w:rPr>
          <w:b w:val="1"/>
          <w:sz w:val="24"/>
          <w:szCs w:val="24"/>
        </w:rPr>
      </w:pPr>
      <w:r w:rsidDel="00000000" w:rsidR="00000000" w:rsidRPr="00000000">
        <w:rPr>
          <w:rtl w:val="0"/>
        </w:rPr>
      </w:r>
    </w:p>
    <w:p w:rsidR="00000000" w:rsidDel="00000000" w:rsidP="00000000" w:rsidRDefault="00000000" w:rsidRPr="00000000" w14:paraId="000000C5">
      <w:pPr>
        <w:widowControl w:val="0"/>
        <w:spacing w:line="382.36799240112305" w:lineRule="auto"/>
        <w:ind w:right="84.8046875"/>
        <w:rPr>
          <w:b w:val="1"/>
        </w:rPr>
      </w:pPr>
      <w:r w:rsidDel="00000000" w:rsidR="00000000" w:rsidRPr="00000000">
        <w:rPr>
          <w:b w:val="1"/>
          <w:rtl w:val="0"/>
        </w:rPr>
        <w:t xml:space="preserve">Date of Completion for Information and Contact Inventory: August, 2023</w:t>
      </w:r>
    </w:p>
    <w:p w:rsidR="00000000" w:rsidDel="00000000" w:rsidP="00000000" w:rsidRDefault="00000000" w:rsidRPr="00000000" w14:paraId="000000C6">
      <w:pPr>
        <w:widowControl w:val="0"/>
        <w:spacing w:line="382.36799240112305" w:lineRule="auto"/>
        <w:ind w:right="84.8046875"/>
        <w:rPr/>
        <w:sectPr>
          <w:type w:val="continuous"/>
          <w:pgSz w:h="15840" w:w="12240" w:orient="portrait"/>
          <w:pgMar w:bottom="1440" w:top="1440" w:left="1021.6799926757812" w:right="957.87109375" w:header="720" w:footer="720"/>
          <w:cols w:equalWidth="0" w:num="1">
            <w:col w:space="0" w:w="10260.44"/>
          </w:cols>
        </w:sectPr>
      </w:pPr>
      <w:r w:rsidDel="00000000" w:rsidR="00000000" w:rsidRPr="00000000">
        <w:rPr>
          <w:b w:val="1"/>
          <w:rtl w:val="0"/>
        </w:rPr>
        <w:t xml:space="preserve"> Name of Person(s) Completing Document: Tricia DeGraff, Executive Director and Phoebe Bassue Devorce, Operations and Enrollment Coordinator</w:t>
      </w:r>
      <w:r w:rsidDel="00000000" w:rsidR="00000000" w:rsidRPr="00000000">
        <w:rPr>
          <w:rtl w:val="0"/>
        </w:rPr>
      </w:r>
    </w:p>
    <w:p w:rsidR="00000000" w:rsidDel="00000000" w:rsidP="00000000" w:rsidRDefault="00000000" w:rsidRPr="00000000" w14:paraId="000000C7">
      <w:pPr>
        <w:widowControl w:val="0"/>
        <w:spacing w:before="80" w:line="316.8" w:lineRule="auto"/>
        <w:ind w:right="1153.5894775390625"/>
        <w:rPr>
          <w:i w:val="1"/>
          <w:sz w:val="18.959999084472656"/>
          <w:szCs w:val="18.959999084472656"/>
        </w:rPr>
      </w:pPr>
      <w:r w:rsidDel="00000000" w:rsidR="00000000" w:rsidRPr="00000000">
        <w:rPr>
          <w:i w:val="1"/>
          <w:sz w:val="18.959999084472656"/>
          <w:szCs w:val="18.959999084472656"/>
          <w:rtl w:val="0"/>
        </w:rPr>
        <w:t xml:space="preserve">The Emergency Succession Plan and the supporting documents (the information and contact inventory, job  descriptions, and organizational charts) should be reviewed and updated annually.  </w:t>
      </w:r>
    </w:p>
    <w:p w:rsidR="00000000" w:rsidDel="00000000" w:rsidP="00000000" w:rsidRDefault="00000000" w:rsidRPr="00000000" w14:paraId="000000C8">
      <w:pPr>
        <w:widowControl w:val="0"/>
        <w:spacing w:before="80" w:line="316.8" w:lineRule="auto"/>
        <w:ind w:right="1153.5894775390625"/>
        <w:rPr>
          <w:i w:val="1"/>
          <w:sz w:val="18.959999084472656"/>
          <w:szCs w:val="18.959999084472656"/>
        </w:rPr>
        <w:sectPr>
          <w:type w:val="continuous"/>
          <w:pgSz w:h="15840" w:w="12240" w:orient="portrait"/>
          <w:pgMar w:bottom="1440" w:top="1440" w:left="1080" w:right="1029.013671875" w:header="720" w:footer="720"/>
          <w:cols w:equalWidth="0" w:num="1">
            <w:col w:space="0" w:w="10130.98"/>
          </w:cols>
        </w:sectPr>
      </w:pPr>
      <w:r w:rsidDel="00000000" w:rsidR="00000000" w:rsidRPr="00000000">
        <w:rPr>
          <w:rtl w:val="0"/>
        </w:rPr>
      </w:r>
    </w:p>
    <w:bookmarkStart w:colFirst="0" w:colLast="0" w:name="kix.vdlo3hu22e5v" w:id="7"/>
    <w:bookmarkEnd w:id="7"/>
    <w:p w:rsidR="00000000" w:rsidDel="00000000" w:rsidP="00000000" w:rsidRDefault="00000000" w:rsidRPr="00000000" w14:paraId="000000C9">
      <w:pPr>
        <w:widowControl w:val="0"/>
        <w:spacing w:after="80" w:line="316.8" w:lineRule="auto"/>
        <w:ind w:right="477.00927734375"/>
        <w:rPr>
          <w:b w:val="1"/>
          <w:sz w:val="24"/>
          <w:szCs w:val="24"/>
        </w:rPr>
      </w:pPr>
      <w:r w:rsidDel="00000000" w:rsidR="00000000" w:rsidRPr="00000000">
        <w:rPr>
          <w:b w:val="1"/>
          <w:sz w:val="24"/>
          <w:szCs w:val="24"/>
          <w:rtl w:val="0"/>
        </w:rPr>
        <w:t xml:space="preserve">Signatures of Approval</w:t>
      </w:r>
    </w:p>
    <w:p w:rsidR="00000000" w:rsidDel="00000000" w:rsidP="00000000" w:rsidRDefault="00000000" w:rsidRPr="00000000" w14:paraId="000000CA">
      <w:pPr>
        <w:widowControl w:val="0"/>
        <w:spacing w:line="382.36799240112305" w:lineRule="auto"/>
        <w:ind w:right="84.8046875"/>
        <w:rPr>
          <w:b w:val="1"/>
        </w:rPr>
      </w:pPr>
      <w:r w:rsidDel="00000000" w:rsidR="00000000" w:rsidRPr="00000000">
        <w:rPr>
          <w:b w:val="1"/>
          <w:rtl w:val="0"/>
        </w:rPr>
        <w:t xml:space="preserve">Executive Director: ___________________________________  </w:t>
        <w:tab/>
        <w:t xml:space="preserve">           Date: _________________</w:t>
      </w:r>
    </w:p>
    <w:p w:rsidR="00000000" w:rsidDel="00000000" w:rsidP="00000000" w:rsidRDefault="00000000" w:rsidRPr="00000000" w14:paraId="000000CB">
      <w:pPr>
        <w:widowControl w:val="0"/>
        <w:spacing w:line="382.36799240112305" w:lineRule="auto"/>
        <w:ind w:right="84.8046875"/>
        <w:rPr>
          <w:b w:val="1"/>
        </w:rPr>
      </w:pPr>
      <w:r w:rsidDel="00000000" w:rsidR="00000000" w:rsidRPr="00000000">
        <w:rPr>
          <w:b w:val="1"/>
          <w:rtl w:val="0"/>
        </w:rPr>
        <w:t xml:space="preserve">Board Chair: _______________________________________                Date: _________________</w:t>
      </w:r>
    </w:p>
    <w:p w:rsidR="00000000" w:rsidDel="00000000" w:rsidP="00000000" w:rsidRDefault="00000000" w:rsidRPr="00000000" w14:paraId="000000CC">
      <w:pPr>
        <w:widowControl w:val="0"/>
        <w:spacing w:line="382.36799240112305" w:lineRule="auto"/>
        <w:ind w:right="84.8046875"/>
        <w:rPr>
          <w:b w:val="1"/>
        </w:rPr>
      </w:pPr>
      <w:r w:rsidDel="00000000" w:rsidR="00000000" w:rsidRPr="00000000">
        <w:rPr>
          <w:b w:val="1"/>
          <w:rtl w:val="0"/>
        </w:rPr>
        <w:t xml:space="preserve">Chosen Acting Executive Director: __________________________     Date: _________________</w:t>
      </w:r>
    </w:p>
    <w:p w:rsidR="00000000" w:rsidDel="00000000" w:rsidP="00000000" w:rsidRDefault="00000000" w:rsidRPr="00000000" w14:paraId="000000CD">
      <w:pPr>
        <w:widowControl w:val="0"/>
        <w:spacing w:after="300" w:line="381.6" w:lineRule="auto"/>
        <w:ind w:right="84.8046875"/>
        <w:rPr>
          <w:color w:val="808080"/>
          <w:sz w:val="20.040000915527344"/>
          <w:szCs w:val="20.040000915527344"/>
        </w:rPr>
      </w:pPr>
      <w:r w:rsidDel="00000000" w:rsidR="00000000" w:rsidRPr="00000000">
        <w:rPr>
          <w:b w:val="1"/>
          <w:rtl w:val="0"/>
        </w:rPr>
        <w:t xml:space="preserve">Other Staff Member: _____________________________  </w:t>
        <w:tab/>
        <w:t xml:space="preserve">           Date: _________________</w:t>
      </w:r>
      <w:r w:rsidDel="00000000" w:rsidR="00000000" w:rsidRPr="00000000">
        <w:rPr>
          <w:rtl w:val="0"/>
        </w:rPr>
      </w:r>
    </w:p>
    <w:p w:rsidR="00000000" w:rsidDel="00000000" w:rsidP="00000000" w:rsidRDefault="00000000" w:rsidRPr="00000000" w14:paraId="000000CE">
      <w:pPr>
        <w:widowControl w:val="0"/>
        <w:spacing w:before="200" w:line="240" w:lineRule="auto"/>
        <w:ind w:left="1978.131103515625" w:right="2347.4334716796875" w:firstLine="0"/>
        <w:jc w:val="center"/>
        <w:rPr>
          <w:color w:val="808080"/>
          <w:sz w:val="20.040000915527344"/>
          <w:szCs w:val="20.040000915527344"/>
        </w:rPr>
      </w:pPr>
      <w:r w:rsidDel="00000000" w:rsidR="00000000" w:rsidRPr="00000000">
        <w:rPr>
          <w:color w:val="808080"/>
          <w:sz w:val="20.040000915527344"/>
          <w:szCs w:val="20.040000915527344"/>
          <w:rtl w:val="0"/>
        </w:rPr>
        <w:t xml:space="preserve">This document was developed by the Center for Nonprofit Advancement.  www.nonprofitadvancement.org  </w:t>
      </w:r>
    </w:p>
    <w:p w:rsidR="00000000" w:rsidDel="00000000" w:rsidP="00000000" w:rsidRDefault="00000000" w:rsidRPr="00000000" w14:paraId="000000CF">
      <w:pPr>
        <w:widowControl w:val="0"/>
        <w:spacing w:line="240" w:lineRule="auto"/>
        <w:ind w:left="2785.7229614257812" w:firstLine="0"/>
        <w:rPr>
          <w:i w:val="1"/>
          <w:sz w:val="15.960000038146973"/>
          <w:szCs w:val="15.960000038146973"/>
        </w:rPr>
      </w:pPr>
      <w:r w:rsidDel="00000000" w:rsidR="00000000" w:rsidRPr="00000000">
        <w:rPr>
          <w:color w:val="808080"/>
          <w:sz w:val="20.040000915527344"/>
          <w:szCs w:val="20.040000915527344"/>
          <w:rtl w:val="0"/>
        </w:rPr>
        <w:t xml:space="preserve">Template © 2006 Center for Nonprofit Advancement</w:t>
      </w:r>
      <w:r w:rsidDel="00000000" w:rsidR="00000000" w:rsidRPr="00000000">
        <w:rPr>
          <w:rtl w:val="0"/>
        </w:rPr>
      </w:r>
    </w:p>
    <w:p w:rsidR="00000000" w:rsidDel="00000000" w:rsidP="00000000" w:rsidRDefault="00000000" w:rsidRPr="00000000" w14:paraId="000000D0">
      <w:pPr>
        <w:widowControl w:val="0"/>
        <w:spacing w:before="170.0732421875" w:line="230.73726654052734" w:lineRule="auto"/>
        <w:ind w:right="170.439453125"/>
        <w:rPr>
          <w:i w:val="1"/>
          <w:sz w:val="15.960000038146973"/>
          <w:szCs w:val="15.960000038146973"/>
        </w:rPr>
      </w:pPr>
      <w:r w:rsidDel="00000000" w:rsidR="00000000" w:rsidRPr="00000000">
        <w:rPr>
          <w:rtl w:val="0"/>
        </w:rPr>
      </w:r>
    </w:p>
    <w:p w:rsidR="00000000" w:rsidDel="00000000" w:rsidP="00000000" w:rsidRDefault="00000000" w:rsidRPr="00000000" w14:paraId="000000D1">
      <w:pPr>
        <w:widowControl w:val="0"/>
        <w:spacing w:before="12.73529052734375" w:line="240" w:lineRule="auto"/>
        <w:rPr>
          <w:i w:val="1"/>
          <w:color w:val="808080"/>
          <w:sz w:val="18"/>
          <w:szCs w:val="18"/>
        </w:rPr>
      </w:pPr>
      <w:r w:rsidDel="00000000" w:rsidR="00000000" w:rsidRPr="00000000">
        <w:rPr>
          <w:i w:val="1"/>
          <w:sz w:val="18"/>
          <w:szCs w:val="18"/>
          <w:rtl w:val="0"/>
        </w:rPr>
        <w:t xml:space="preserve">We acknowledge the leadership of Transition Guides (notably Tom Adams and Don Tebbe, as well as plan guidance from Karen  Gaskins Jones, and Victor Chears) in guiding The Center for Nonprofit Advancement in grasping the impact of Succession  Planning and Executive Transitions. Additional thanks to Troy Chapman of the Support Center for Nonprofit Management of  New York City, Tim Wolfred of CompassPoint Nonprofit Services for their guidance on the development of this document. The  Information and Contact Inventory document is adapted by permission from the Nonprofit Coordinating Committee of New York  City.  </w:t>
      </w:r>
      <w:r w:rsidDel="00000000" w:rsidR="00000000" w:rsidRPr="00000000">
        <w:rPr>
          <w:rtl w:val="0"/>
        </w:rPr>
      </w:r>
    </w:p>
    <w:p w:rsidR="00000000" w:rsidDel="00000000" w:rsidP="00000000" w:rsidRDefault="00000000" w:rsidRPr="00000000" w14:paraId="000000D2">
      <w:pPr>
        <w:widowControl w:val="0"/>
        <w:spacing w:before="226.93832397460938" w:line="240" w:lineRule="auto"/>
        <w:ind w:right="421.121826171875"/>
        <w:rPr>
          <w:sz w:val="21.959999084472656"/>
          <w:szCs w:val="21.959999084472656"/>
        </w:rPr>
      </w:pPr>
      <w:r w:rsidDel="00000000" w:rsidR="00000000" w:rsidRPr="00000000">
        <w:rPr>
          <w:rtl w:val="0"/>
        </w:rPr>
      </w:r>
    </w:p>
    <w:p w:rsidR="00000000" w:rsidDel="00000000" w:rsidP="00000000" w:rsidRDefault="00000000" w:rsidRPr="00000000" w14:paraId="000000D3">
      <w:pPr>
        <w:widowControl w:val="0"/>
        <w:spacing w:before="6.011810302734375" w:line="240" w:lineRule="auto"/>
        <w:ind w:left="2785.7229614257812" w:firstLine="0"/>
        <w:rPr/>
        <w:sectPr>
          <w:type w:val="continuous"/>
          <w:pgSz w:h="15840" w:w="12240" w:orient="portrait"/>
          <w:pgMar w:bottom="1440" w:top="1440" w:left="1021.6799926757812" w:right="957.87109375" w:header="720" w:footer="720"/>
          <w:cols w:equalWidth="0" w:num="1">
            <w:col w:space="0" w:w="10260.448913574219"/>
          </w:cols>
        </w:sectPr>
      </w:pPr>
      <w:r w:rsidDel="00000000" w:rsidR="00000000" w:rsidRPr="00000000">
        <w:rPr>
          <w:rtl w:val="0"/>
        </w:rPr>
      </w:r>
    </w:p>
    <w:p w:rsidR="00000000" w:rsidDel="00000000" w:rsidP="00000000" w:rsidRDefault="00000000" w:rsidRPr="00000000" w14:paraId="000000D4">
      <w:pPr>
        <w:widowControl w:val="0"/>
        <w:spacing w:before="6.011810302734375" w:line="240" w:lineRule="auto"/>
        <w:ind w:left="2785.7229614257812" w:firstLine="0"/>
        <w:rPr/>
      </w:pPr>
      <w:r w:rsidDel="00000000" w:rsidR="00000000" w:rsidRPr="00000000">
        <w:rPr>
          <w:rtl w:val="0"/>
        </w:rPr>
      </w:r>
    </w:p>
    <w:p w:rsidR="00000000" w:rsidDel="00000000" w:rsidP="00000000" w:rsidRDefault="00000000" w:rsidRPr="00000000" w14:paraId="000000D5">
      <w:pPr>
        <w:widowControl w:val="0"/>
        <w:spacing w:before="226.93832397460938" w:line="240" w:lineRule="auto"/>
        <w:ind w:right="421.121826171875"/>
        <w:jc w:val="right"/>
        <w:rPr>
          <w:sz w:val="21.959999084472656"/>
          <w:szCs w:val="21.959999084472656"/>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fiakc.org/about-us/" TargetMode="External"/><Relationship Id="rId22" Type="http://schemas.openxmlformats.org/officeDocument/2006/relationships/hyperlink" Target="https://drive.google.com/file/d/1Bhf7yVwSwJn3xG5DwGABqO-cDNOZlb9N/view?usp=drive_link" TargetMode="External"/><Relationship Id="rId21" Type="http://schemas.openxmlformats.org/officeDocument/2006/relationships/hyperlink" Target="https://afiakc.org/board-documents/" TargetMode="External"/><Relationship Id="rId24" Type="http://schemas.openxmlformats.org/officeDocument/2006/relationships/hyperlink" Target="https://drive.google.com/drive/folders/1AUfKKw1Pxg_cCuHbIlo8rmUM5KH8qPTV?usp=drive_link" TargetMode="External"/><Relationship Id="rId23" Type="http://schemas.openxmlformats.org/officeDocument/2006/relationships/hyperlink" Target="https://drive.google.com/drive/folders/1UavNSHxmwjV9sVOA-pDLEDzugWXYkSq4?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TOGrFHRz0NTKpvLa86LgAWi5KPZthAZz2ELsRz9R7_0/edit" TargetMode="External"/><Relationship Id="rId26" Type="http://schemas.openxmlformats.org/officeDocument/2006/relationships/hyperlink" Target="https://afiakc.org/board-documents/" TargetMode="External"/><Relationship Id="rId25" Type="http://schemas.openxmlformats.org/officeDocument/2006/relationships/hyperlink" Target="https://drive.google.com/drive/folders/1Ovw3LPN9HCE9yUV3HRwZ6e1KE4Ozs3SI?usp=drive_link" TargetMode="External"/><Relationship Id="rId28" Type="http://schemas.openxmlformats.org/officeDocument/2006/relationships/hyperlink" Target="https://docs.google.com/spreadsheets/d/1uRLyK9iIgATYsYB6OzzKZtcmSlRVov3KcJt5JM-CeIY/edit#gid=249183113" TargetMode="External"/><Relationship Id="rId27" Type="http://schemas.openxmlformats.org/officeDocument/2006/relationships/hyperlink" Target="https://drive.google.com/file/d/1iS7rmYf2qD1-nc5hdFsVcYrBOtwFAxq8/view?usp=drive_link" TargetMode="External"/><Relationship Id="rId5" Type="http://schemas.openxmlformats.org/officeDocument/2006/relationships/styles" Target="styles.xml"/><Relationship Id="rId6" Type="http://schemas.openxmlformats.org/officeDocument/2006/relationships/hyperlink" Target="https://drive.google.com/drive/folders/1GyDn6K_Ul4sgDVGrdDnMo30ygKLO9mRH?usp=drive_link" TargetMode="External"/><Relationship Id="rId29" Type="http://schemas.openxmlformats.org/officeDocument/2006/relationships/hyperlink" Target="mailto:KSpencer@securitybankkc.com" TargetMode="External"/><Relationship Id="rId7" Type="http://schemas.openxmlformats.org/officeDocument/2006/relationships/image" Target="media/image1.jpg"/><Relationship Id="rId8" Type="http://schemas.openxmlformats.org/officeDocument/2006/relationships/hyperlink" Target="https://drive.google.com/file/d/15yjCsJV-lljwmSXNF6PYB7HBqKGcn6mV/view?usp=sharing" TargetMode="External"/><Relationship Id="rId31" Type="http://schemas.openxmlformats.org/officeDocument/2006/relationships/hyperlink" Target="mailto:KSpencer@securitybankkc.com" TargetMode="External"/><Relationship Id="rId30" Type="http://schemas.openxmlformats.org/officeDocument/2006/relationships/hyperlink" Target="mailto:&lt;KSpencer@securitybankkc.com&gt;" TargetMode="External"/><Relationship Id="rId11" Type="http://schemas.openxmlformats.org/officeDocument/2006/relationships/hyperlink" Target="https://www.mocharterschools.org/" TargetMode="External"/><Relationship Id="rId33" Type="http://schemas.openxmlformats.org/officeDocument/2006/relationships/hyperlink" Target="mailto:cgeorge@cfbkc.com" TargetMode="External"/><Relationship Id="rId10" Type="http://schemas.openxmlformats.org/officeDocument/2006/relationships/hyperlink" Target="https://mcpsc.mo.gov/" TargetMode="External"/><Relationship Id="rId32" Type="http://schemas.openxmlformats.org/officeDocument/2006/relationships/hyperlink" Target="mailto:&lt;KSpencer@securitybankkc.com&gt;" TargetMode="External"/><Relationship Id="rId13" Type="http://schemas.openxmlformats.org/officeDocument/2006/relationships/hyperlink" Target="mailto:tony@ed-ops.com" TargetMode="External"/><Relationship Id="rId35" Type="http://schemas.openxmlformats.org/officeDocument/2006/relationships/hyperlink" Target="https://www.kcpsrs.org/" TargetMode="External"/><Relationship Id="rId12" Type="http://schemas.openxmlformats.org/officeDocument/2006/relationships/hyperlink" Target="mailto:paul@ed-ops.com" TargetMode="External"/><Relationship Id="rId34" Type="http://schemas.openxmlformats.org/officeDocument/2006/relationships/hyperlink" Target="mailto:shaun.m.flanigan@morganstanleypwm.com" TargetMode="External"/><Relationship Id="rId15" Type="http://schemas.openxmlformats.org/officeDocument/2006/relationships/hyperlink" Target="https://drive.google.com/drive/folders/1GyDn6K_Ul4sgDVGrdDnMo30ygKLO9mRH?usp=drive_link" TargetMode="External"/><Relationship Id="rId37" Type="http://schemas.openxmlformats.org/officeDocument/2006/relationships/hyperlink" Target="mailto:mark.herwig@assuredpartners.com" TargetMode="External"/><Relationship Id="rId14" Type="http://schemas.openxmlformats.org/officeDocument/2006/relationships/hyperlink" Target="mailto:dprince@ridesta.com" TargetMode="External"/><Relationship Id="rId36" Type="http://schemas.openxmlformats.org/officeDocument/2006/relationships/hyperlink" Target="https://drive.google.com/drive/folders/1pDL_ofT_qV8oMHeC2aFWaSNRYvJCsPLO?usp=drive_link" TargetMode="External"/><Relationship Id="rId17" Type="http://schemas.openxmlformats.org/officeDocument/2006/relationships/hyperlink" Target="https://drive.google.com/file/d/1f-mXBAAkv9UmkiA_6Unzdd4j5udtty_f/view?usp=drive_link" TargetMode="External"/><Relationship Id="rId39" Type="http://schemas.openxmlformats.org/officeDocument/2006/relationships/hyperlink" Target="mailto:Haylee.slocumb@assuredpartners.com" TargetMode="External"/><Relationship Id="rId16" Type="http://schemas.openxmlformats.org/officeDocument/2006/relationships/hyperlink" Target="https://drive.google.com/file/d/1eAN2RoxwfyQLDCjPE2sKTMjwmUY23AuS/view?usp=drive_link" TargetMode="External"/><Relationship Id="rId38" Type="http://schemas.openxmlformats.org/officeDocument/2006/relationships/hyperlink" Target="mailto:matt.benge@assuredpartners.com" TargetMode="External"/><Relationship Id="rId19" Type="http://schemas.openxmlformats.org/officeDocument/2006/relationships/hyperlink" Target="https://drive.google.com/file/d/1ZLr95c--DSQYr5jHl13Z_aqW5qztvD02/view?usp=drive_link" TargetMode="External"/><Relationship Id="rId18" Type="http://schemas.openxmlformats.org/officeDocument/2006/relationships/hyperlink" Target="https://drive.google.com/file/d/1JJBKfKZS9ThcNOgtFS5ZQPKHPtqSAoTh/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